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E5E47" w14:textId="465A418E" w:rsidR="0080728F" w:rsidRPr="005E2EE1" w:rsidRDefault="0080728F" w:rsidP="0080728F">
      <w:pPr>
        <w:pStyle w:val="CRCoverPage"/>
        <w:tabs>
          <w:tab w:val="right" w:pos="9639"/>
        </w:tabs>
        <w:rPr>
          <w:b/>
          <w:sz w:val="22"/>
          <w:szCs w:val="22"/>
        </w:rPr>
      </w:pPr>
      <w:bookmarkStart w:id="0" w:name="_Ref399006623"/>
      <w:bookmarkStart w:id="1" w:name="_Hlk108430685"/>
      <w:r w:rsidRPr="00ED6FE8">
        <w:rPr>
          <w:b/>
          <w:sz w:val="22"/>
          <w:szCs w:val="22"/>
        </w:rPr>
        <w:t>3GPP TSG-RAN WG4 Meeting #</w:t>
      </w:r>
      <w:r>
        <w:rPr>
          <w:b/>
          <w:sz w:val="22"/>
          <w:szCs w:val="22"/>
        </w:rPr>
        <w:t>116</w:t>
      </w:r>
      <w:r w:rsidRPr="005E2EE1">
        <w:rPr>
          <w:b/>
          <w:sz w:val="22"/>
          <w:szCs w:val="22"/>
        </w:rPr>
        <w:tab/>
      </w:r>
      <w:r w:rsidR="006725D0" w:rsidRPr="006725D0">
        <w:rPr>
          <w:b/>
          <w:sz w:val="22"/>
          <w:szCs w:val="22"/>
        </w:rPr>
        <w:t>R4-2510187</w:t>
      </w:r>
      <w:bookmarkStart w:id="2" w:name="_GoBack"/>
      <w:bookmarkEnd w:id="2"/>
    </w:p>
    <w:bookmarkStart w:id="3" w:name="_Hlk195697858"/>
    <w:p w14:paraId="3FF39878" w14:textId="77777777" w:rsidR="0080728F" w:rsidRPr="00384CD6" w:rsidRDefault="0080728F" w:rsidP="0080728F">
      <w:pPr>
        <w:pStyle w:val="CRCoverPage"/>
        <w:tabs>
          <w:tab w:val="right" w:pos="9639"/>
        </w:tabs>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 xml:space="preserve">, </w:t>
      </w:r>
      <w:r>
        <w:rPr>
          <w:b/>
          <w:sz w:val="22"/>
          <w:szCs w:val="22"/>
        </w:rPr>
        <w:t>India</w:t>
      </w:r>
      <w:r w:rsidRPr="00384CD6">
        <w:rPr>
          <w:b/>
          <w:sz w:val="22"/>
          <w:szCs w:val="22"/>
        </w:rPr>
        <w:t xml:space="preserve">, </w:t>
      </w:r>
      <w:r>
        <w:rPr>
          <w:b/>
          <w:sz w:val="22"/>
          <w:szCs w:val="22"/>
        </w:rPr>
        <w:t>25</w:t>
      </w:r>
      <w:r w:rsidRPr="00384CD6">
        <w:rPr>
          <w:b/>
          <w:sz w:val="22"/>
          <w:szCs w:val="22"/>
        </w:rPr>
        <w:t xml:space="preserve"> </w:t>
      </w:r>
      <w:r>
        <w:rPr>
          <w:b/>
          <w:sz w:val="22"/>
          <w:szCs w:val="22"/>
        </w:rPr>
        <w:t>August</w:t>
      </w:r>
      <w:r w:rsidRPr="00384CD6">
        <w:rPr>
          <w:b/>
          <w:sz w:val="22"/>
          <w:szCs w:val="22"/>
        </w:rPr>
        <w:t xml:space="preserve"> – </w:t>
      </w:r>
      <w:r>
        <w:rPr>
          <w:b/>
          <w:sz w:val="22"/>
          <w:szCs w:val="22"/>
        </w:rPr>
        <w:t>29</w:t>
      </w:r>
      <w:r w:rsidRPr="00384CD6">
        <w:rPr>
          <w:b/>
          <w:sz w:val="22"/>
          <w:szCs w:val="22"/>
        </w:rPr>
        <w:t xml:space="preserve"> </w:t>
      </w:r>
      <w:r>
        <w:rPr>
          <w:b/>
          <w:sz w:val="22"/>
          <w:szCs w:val="22"/>
        </w:rPr>
        <w:t>August</w:t>
      </w:r>
      <w:r w:rsidRPr="00384CD6">
        <w:rPr>
          <w:b/>
          <w:sz w:val="22"/>
          <w:szCs w:val="22"/>
        </w:rPr>
        <w:t>, 2025</w:t>
      </w:r>
    </w:p>
    <w:bookmarkEnd w:id="3"/>
    <w:p w14:paraId="7CD0FF5B" w14:textId="77777777" w:rsidR="0080728F" w:rsidRPr="007C26C6" w:rsidRDefault="0080728F" w:rsidP="0080728F">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367FCFEA" w14:textId="42157CB3" w:rsidR="00100FB2" w:rsidRPr="007C26C6" w:rsidRDefault="00100FB2" w:rsidP="0080728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D0DB1">
        <w:rPr>
          <w:rFonts w:ascii="Arial" w:hAnsi="Arial" w:cs="Arial"/>
          <w:sz w:val="22"/>
        </w:rPr>
        <w:t>7</w:t>
      </w:r>
      <w:r w:rsidR="009A6F40">
        <w:rPr>
          <w:rFonts w:ascii="Arial" w:hAnsi="Arial" w:cs="Arial"/>
          <w:sz w:val="22"/>
        </w:rPr>
        <w:t>.</w:t>
      </w:r>
      <w:r w:rsidR="002E1896">
        <w:rPr>
          <w:rFonts w:ascii="Arial" w:hAnsi="Arial" w:cs="Arial"/>
          <w:sz w:val="22"/>
        </w:rPr>
        <w:t>14</w:t>
      </w:r>
      <w:r w:rsidR="009A6F40">
        <w:rPr>
          <w:rFonts w:ascii="Arial" w:hAnsi="Arial" w:cs="Arial"/>
          <w:sz w:val="22"/>
        </w:rPr>
        <w:t>.</w:t>
      </w:r>
      <w:r w:rsidR="00466E78">
        <w:rPr>
          <w:rFonts w:ascii="Arial" w:hAnsi="Arial" w:cs="Arial"/>
          <w:sz w:val="22"/>
        </w:rPr>
        <w:t>3</w:t>
      </w:r>
      <w:r w:rsidR="009A6F40">
        <w:rPr>
          <w:rFonts w:ascii="Arial" w:hAnsi="Arial" w:cs="Arial"/>
          <w:sz w:val="22"/>
        </w:rPr>
        <w:t>.</w:t>
      </w:r>
      <w:r w:rsidR="000D0DB1">
        <w:rPr>
          <w:rFonts w:ascii="Arial" w:hAnsi="Arial" w:cs="Arial"/>
          <w:sz w:val="22"/>
        </w:rPr>
        <w:t>1</w:t>
      </w:r>
    </w:p>
    <w:p w14:paraId="2FA05DF4" w14:textId="47A51E95" w:rsidR="00100FB2" w:rsidRPr="007C26C6" w:rsidRDefault="00100FB2" w:rsidP="0080728F">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1405D" w:rsidRPr="00C1405D">
        <w:rPr>
          <w:rFonts w:ascii="Arial" w:hAnsi="Arial" w:cs="Arial"/>
          <w:sz w:val="22"/>
        </w:rPr>
        <w:t>Discussion on r</w:t>
      </w:r>
      <w:r w:rsidR="00937B2F">
        <w:rPr>
          <w:rFonts w:ascii="Arial" w:hAnsi="Arial" w:cs="Arial"/>
          <w:sz w:val="22"/>
        </w:rPr>
        <w:t>emaining issues on</w:t>
      </w:r>
      <w:r w:rsidR="00CF7EF6" w:rsidRPr="00CF7EF6">
        <w:rPr>
          <w:rFonts w:ascii="Arial" w:hAnsi="Arial" w:cs="Arial"/>
          <w:sz w:val="22"/>
        </w:rPr>
        <w:t xml:space="preserve"> </w:t>
      </w:r>
      <w:r w:rsidR="00494664" w:rsidRPr="00494664">
        <w:rPr>
          <w:rFonts w:ascii="Arial" w:hAnsi="Arial" w:cs="Arial"/>
          <w:sz w:val="22"/>
        </w:rPr>
        <w:t xml:space="preserve">FR2-1 </w:t>
      </w:r>
      <w:r w:rsidR="009A6F40">
        <w:rPr>
          <w:rFonts w:ascii="Arial" w:hAnsi="Arial" w:cs="Arial"/>
          <w:sz w:val="22"/>
        </w:rPr>
        <w:t xml:space="preserve">L3 measurement delay by </w:t>
      </w:r>
      <w:r w:rsidR="009A6F40">
        <w:rPr>
          <w:rFonts w:ascii="Arial" w:hAnsi="Arial" w:cs="Arial" w:hint="eastAsia"/>
          <w:sz w:val="22"/>
        </w:rPr>
        <w:t>optimizing</w:t>
      </w:r>
      <w:r w:rsidR="009A6F40">
        <w:rPr>
          <w:rFonts w:ascii="Arial" w:hAnsi="Arial" w:cs="Arial"/>
          <w:sz w:val="22"/>
        </w:rPr>
        <w:t xml:space="preserve"> Rx beam sweeping factor</w:t>
      </w:r>
    </w:p>
    <w:p w14:paraId="364127F1" w14:textId="07F63E04" w:rsidR="00100FB2" w:rsidRPr="007C26C6" w:rsidRDefault="00100FB2" w:rsidP="0080728F">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0"/>
    <w:bookmarkEnd w:id="1"/>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0FBF8A4F" w:rsidR="00D64AA7" w:rsidRDefault="006110CD" w:rsidP="00494664">
      <w:pPr>
        <w:spacing w:before="120" w:after="160"/>
        <w:rPr>
          <w:lang w:val="en-US"/>
        </w:rPr>
      </w:pPr>
      <w:bookmarkStart w:id="4" w:name="_Hlk134894944"/>
      <w:r w:rsidRPr="00F15916">
        <w:rPr>
          <w:rFonts w:hint="eastAsia"/>
          <w:lang w:val="en-US"/>
        </w:rPr>
        <w:t>I</w:t>
      </w:r>
      <w:r w:rsidRPr="00F15916">
        <w:rPr>
          <w:lang w:val="en-US"/>
        </w:rPr>
        <w:t>n the RAN#</w:t>
      </w:r>
      <w:r>
        <w:rPr>
          <w:lang w:val="en-US"/>
        </w:rPr>
        <w:t>10</w:t>
      </w:r>
      <w:r w:rsidR="000E74F4">
        <w:rPr>
          <w:lang w:val="en-US"/>
        </w:rPr>
        <w:t>5</w:t>
      </w:r>
      <w:r w:rsidRPr="00F15916">
        <w:rPr>
          <w:lang w:val="en-US"/>
        </w:rPr>
        <w:t xml:space="preserve"> meeting, </w:t>
      </w:r>
      <w:r w:rsidR="000E74F4">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4"/>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2B9D4C37" w14:textId="77777777" w:rsidR="000E74F4" w:rsidRPr="000E74F4" w:rsidRDefault="000E74F4" w:rsidP="00603520">
            <w:pPr>
              <w:pStyle w:val="a3"/>
              <w:numPr>
                <w:ilvl w:val="0"/>
                <w:numId w:val="27"/>
              </w:numPr>
              <w:overflowPunct w:val="0"/>
              <w:autoSpaceDE w:val="0"/>
              <w:autoSpaceDN w:val="0"/>
              <w:adjustRightInd w:val="0"/>
              <w:textAlignment w:val="baseline"/>
              <w:rPr>
                <w:highlight w:val="yellow"/>
              </w:rPr>
            </w:pPr>
            <w:r w:rsidRPr="000E74F4">
              <w:rPr>
                <w:highlight w:val="yellow"/>
              </w:rPr>
              <w:t>FR2-1 SSB based L3 measurement delay reduction for connected mode</w:t>
            </w:r>
          </w:p>
          <w:p w14:paraId="4C819C11" w14:textId="77777777" w:rsidR="000E74F4" w:rsidRPr="000E74F4" w:rsidRDefault="000E74F4" w:rsidP="00603520">
            <w:pPr>
              <w:numPr>
                <w:ilvl w:val="1"/>
                <w:numId w:val="27"/>
              </w:numPr>
              <w:suppressAutoHyphens w:val="0"/>
              <w:autoSpaceDN w:val="0"/>
              <w:adjustRightInd w:val="0"/>
              <w:spacing w:after="120"/>
              <w:rPr>
                <w:highlight w:val="yellow"/>
                <w:lang w:val="en-US"/>
              </w:rPr>
            </w:pPr>
            <w:r w:rsidRPr="000E74F4">
              <w:rPr>
                <w:highlight w:val="yellow"/>
                <w:lang w:val="en-US"/>
              </w:rPr>
              <w:t>For UE</w:t>
            </w:r>
            <w:r w:rsidRPr="000E74F4">
              <w:rPr>
                <w:rFonts w:hint="eastAsia"/>
                <w:highlight w:val="yellow"/>
                <w:lang w:val="en-US" w:eastAsia="zh-CN"/>
              </w:rPr>
              <w:t xml:space="preserve"> </w:t>
            </w:r>
            <w:r w:rsidRPr="000E74F4">
              <w:rPr>
                <w:rFonts w:eastAsia="等线"/>
                <w:highlight w:val="yellow"/>
                <w:lang w:val="en-US" w:eastAsia="zh-CN"/>
              </w:rPr>
              <w:t>supporting</w:t>
            </w:r>
            <w:r w:rsidRPr="000E74F4">
              <w:rPr>
                <w:highlight w:val="yellow"/>
                <w:lang w:val="en-US"/>
              </w:rPr>
              <w:t xml:space="preserve"> multiple-Rx simultaneous reception on single carrier: </w:t>
            </w:r>
          </w:p>
          <w:p w14:paraId="234D19F6" w14:textId="77777777" w:rsidR="000E74F4" w:rsidRPr="000E74F4" w:rsidRDefault="000E74F4" w:rsidP="00603520">
            <w:pPr>
              <w:numPr>
                <w:ilvl w:val="2"/>
                <w:numId w:val="27"/>
              </w:numPr>
              <w:suppressAutoHyphens w:val="0"/>
              <w:autoSpaceDN w:val="0"/>
              <w:adjustRightInd w:val="0"/>
              <w:spacing w:after="120"/>
              <w:rPr>
                <w:highlight w:val="yellow"/>
                <w:lang w:val="en-US"/>
              </w:rPr>
            </w:pPr>
            <w:r w:rsidRPr="000E74F4">
              <w:rPr>
                <w:highlight w:val="yellow"/>
                <w:lang w:val="en-US"/>
              </w:rPr>
              <w:t xml:space="preserve">Study </w:t>
            </w:r>
            <w:r w:rsidRPr="000E74F4">
              <w:rPr>
                <w:rFonts w:eastAsia="等线"/>
                <w:highlight w:val="yellow"/>
                <w:lang w:val="en-US" w:eastAsia="zh-CN"/>
              </w:rPr>
              <w:t xml:space="preserve">suitable scenarios and conditions </w:t>
            </w:r>
            <w:r w:rsidRPr="000E74F4">
              <w:rPr>
                <w:highlight w:val="yellow"/>
                <w:lang w:val="en-US"/>
              </w:rPr>
              <w:t xml:space="preserve">and, if feasible, </w:t>
            </w:r>
            <w:r w:rsidRPr="000E74F4">
              <w:rPr>
                <w:rFonts w:eastAsia="等线"/>
                <w:highlight w:val="yellow"/>
                <w:lang w:val="en-US" w:eastAsia="zh-CN"/>
              </w:rPr>
              <w:t xml:space="preserve">introduce methods to </w:t>
            </w:r>
            <w:r w:rsidRPr="000E74F4">
              <w:rPr>
                <w:highlight w:val="yellow"/>
                <w:lang w:val="en-US"/>
              </w:rPr>
              <w:t xml:space="preserve">reduce </w:t>
            </w:r>
            <w:r w:rsidRPr="000E74F4">
              <w:rPr>
                <w:highlight w:val="yellow"/>
              </w:rPr>
              <w:t>FR2-1 L3 measurement delay</w:t>
            </w:r>
            <w:r w:rsidRPr="000E74F4">
              <w:rPr>
                <w:highlight w:val="yellow"/>
                <w:lang w:val="en-US"/>
              </w:rPr>
              <w:t xml:space="preserve"> by optimizing:</w:t>
            </w:r>
          </w:p>
          <w:p w14:paraId="5FE9A76A" w14:textId="4DB5C809" w:rsidR="000E74F4" w:rsidRPr="000E74F4" w:rsidRDefault="000E74F4" w:rsidP="00603520">
            <w:pPr>
              <w:numPr>
                <w:ilvl w:val="3"/>
                <w:numId w:val="27"/>
              </w:numPr>
              <w:suppressAutoHyphens w:val="0"/>
              <w:autoSpaceDN w:val="0"/>
              <w:adjustRightInd w:val="0"/>
              <w:spacing w:after="120"/>
              <w:rPr>
                <w:strike/>
                <w:highlight w:val="yellow"/>
                <w:lang w:val="en-US"/>
              </w:rPr>
            </w:pPr>
            <w:r w:rsidRPr="000E74F4">
              <w:rPr>
                <w:highlight w:val="yellow"/>
                <w:lang w:val="en-US"/>
              </w:rPr>
              <w:t>Rx beam sweeping f</w:t>
            </w:r>
            <w:r w:rsidRPr="000E74F4">
              <w:rPr>
                <w:highlight w:val="yellow"/>
                <w:lang w:val="en-US" w:eastAsia="zh-CN"/>
              </w:rPr>
              <w:t>actor</w:t>
            </w:r>
          </w:p>
          <w:p w14:paraId="21C87E6D" w14:textId="77777777" w:rsidR="000E74F4" w:rsidRPr="006652A4" w:rsidRDefault="000E74F4" w:rsidP="00603520">
            <w:pPr>
              <w:numPr>
                <w:ilvl w:val="1"/>
                <w:numId w:val="27"/>
              </w:numPr>
              <w:suppressAutoHyphens w:val="0"/>
              <w:autoSpaceDN w:val="0"/>
              <w:adjustRightInd w:val="0"/>
              <w:spacing w:after="120"/>
              <w:rPr>
                <w:lang w:val="en-US"/>
              </w:rPr>
            </w:pPr>
            <w:r w:rsidRPr="000E74F4">
              <w:rPr>
                <w:lang w:val="en-US"/>
              </w:rPr>
              <w:t>The CSSF requirement optimization is defined assuming a UE not operating with multiple-Rx based simultaneous L3 measurement</w:t>
            </w:r>
            <w:r w:rsidRPr="000E74F4">
              <w:rPr>
                <w:rFonts w:hint="eastAsia"/>
                <w:lang w:val="en-US"/>
              </w:rPr>
              <w:t>:</w:t>
            </w:r>
          </w:p>
          <w:p w14:paraId="23A6EB2C" w14:textId="77777777" w:rsidR="000E74F4" w:rsidRPr="006652A4" w:rsidRDefault="000E74F4" w:rsidP="00603520">
            <w:pPr>
              <w:numPr>
                <w:ilvl w:val="2"/>
                <w:numId w:val="27"/>
              </w:numPr>
              <w:suppressAutoHyphens w:val="0"/>
              <w:autoSpaceDN w:val="0"/>
              <w:adjustRightInd w:val="0"/>
              <w:spacing w:after="120"/>
              <w:rPr>
                <w:lang w:val="en-US"/>
              </w:rPr>
            </w:pPr>
            <w:r w:rsidRPr="006652A4">
              <w:rPr>
                <w:lang w:val="en-US"/>
              </w:rPr>
              <w:t xml:space="preserve">Study </w:t>
            </w:r>
            <w:r w:rsidRPr="006652A4">
              <w:rPr>
                <w:rFonts w:eastAsia="等线"/>
                <w:lang w:val="en-US" w:eastAsia="zh-CN"/>
              </w:rPr>
              <w:t xml:space="preserve">suitable scenarios and conditions </w:t>
            </w:r>
            <w:r w:rsidRPr="006652A4">
              <w:rPr>
                <w:lang w:val="en-US"/>
              </w:rPr>
              <w:t xml:space="preserve">and, if feasible, </w:t>
            </w:r>
            <w:r w:rsidRPr="006652A4">
              <w:rPr>
                <w:rFonts w:eastAsia="等线"/>
                <w:lang w:val="en-US" w:eastAsia="zh-CN"/>
              </w:rPr>
              <w:t>introduce methods</w:t>
            </w:r>
            <w:r w:rsidRPr="006652A4">
              <w:rPr>
                <w:lang w:val="en-US"/>
              </w:rPr>
              <w:t xml:space="preserve"> to reduce </w:t>
            </w:r>
            <w:r w:rsidRPr="006652A4">
              <w:t>FR2-1 L3</w:t>
            </w:r>
            <w:r w:rsidRPr="006652A4">
              <w:rPr>
                <w:rFonts w:eastAsia="等线"/>
                <w:lang w:eastAsia="zh-CN"/>
              </w:rPr>
              <w:t xml:space="preserve"> </w:t>
            </w:r>
            <w:r w:rsidRPr="006652A4">
              <w:t>measurement delay</w:t>
            </w:r>
            <w:r w:rsidRPr="006652A4">
              <w:rPr>
                <w:lang w:val="en-US"/>
              </w:rPr>
              <w:t xml:space="preserve"> by optimizing:</w:t>
            </w:r>
          </w:p>
          <w:p w14:paraId="5598CD13" w14:textId="77777777" w:rsidR="000E74F4" w:rsidRPr="006652A4" w:rsidRDefault="000E74F4" w:rsidP="00603520">
            <w:pPr>
              <w:numPr>
                <w:ilvl w:val="3"/>
                <w:numId w:val="27"/>
              </w:numPr>
              <w:suppressAutoHyphens w:val="0"/>
              <w:autoSpaceDN w:val="0"/>
              <w:adjustRightInd w:val="0"/>
              <w:spacing w:after="120"/>
              <w:rPr>
                <w:rFonts w:eastAsia="Batang"/>
                <w:lang w:val="en-US" w:eastAsia="en-US"/>
              </w:rPr>
            </w:pPr>
            <w:r w:rsidRPr="006652A4">
              <w:rPr>
                <w:rFonts w:eastAsia="等线"/>
                <w:lang w:val="en-US" w:eastAsia="zh-CN"/>
              </w:rPr>
              <w:t xml:space="preserve"> CSSF outside gap in CA/DC scenarios </w:t>
            </w:r>
          </w:p>
          <w:p w14:paraId="620046CA" w14:textId="77777777" w:rsidR="000E74F4" w:rsidRPr="00E26B14" w:rsidRDefault="000E74F4" w:rsidP="00603520">
            <w:pPr>
              <w:numPr>
                <w:ilvl w:val="4"/>
                <w:numId w:val="28"/>
              </w:numPr>
              <w:suppressAutoHyphens w:val="0"/>
              <w:autoSpaceDN w:val="0"/>
              <w:adjustRightInd w:val="0"/>
              <w:spacing w:after="120"/>
              <w:rPr>
                <w:rFonts w:eastAsia="Batang"/>
                <w:lang w:val="en-US" w:eastAsia="zh-CN"/>
              </w:rPr>
            </w:pPr>
            <w:r w:rsidRPr="006652A4">
              <w:rPr>
                <w:rFonts w:eastAsia="等线"/>
                <w:lang w:val="en-US" w:eastAsia="zh-CN"/>
              </w:rPr>
              <w:t>Baseline assumption on number of searcher</w:t>
            </w:r>
            <w:r>
              <w:rPr>
                <w:rFonts w:eastAsia="等线" w:hint="eastAsia"/>
                <w:lang w:val="en-US" w:eastAsia="zh-CN"/>
              </w:rPr>
              <w:t>s</w:t>
            </w:r>
            <w:r w:rsidRPr="006652A4">
              <w:rPr>
                <w:rFonts w:eastAsia="等线"/>
                <w:lang w:val="en-US" w:eastAsia="zh-CN"/>
              </w:rPr>
              <w:t xml:space="preserve"> is 2</w:t>
            </w:r>
          </w:p>
          <w:p w14:paraId="3FA89B02" w14:textId="77777777" w:rsidR="000E74F4" w:rsidRPr="006652A4" w:rsidRDefault="000E74F4" w:rsidP="00603520">
            <w:pPr>
              <w:numPr>
                <w:ilvl w:val="2"/>
                <w:numId w:val="28"/>
              </w:numPr>
              <w:suppressAutoHyphens w:val="0"/>
              <w:autoSpaceDN w:val="0"/>
              <w:adjustRightInd w:val="0"/>
              <w:spacing w:after="120"/>
              <w:rPr>
                <w:rFonts w:eastAsia="Batang"/>
                <w:lang w:val="en-US" w:eastAsia="zh-CN"/>
              </w:rPr>
            </w:pPr>
            <w:r>
              <w:rPr>
                <w:rFonts w:eastAsia="等线"/>
                <w:lang w:val="en-US" w:eastAsia="zh-CN"/>
              </w:rPr>
              <w:t xml:space="preserve">Note: </w:t>
            </w:r>
            <w:r w:rsidRPr="007C59FC">
              <w:rPr>
                <w:rFonts w:eastAsia="等线"/>
                <w:lang w:val="en-US" w:eastAsia="zh-CN"/>
              </w:rPr>
              <w:t>Rel-19 CSSF optimization applies for CA/DC scenario independently of the UE support of multi-Rx capabilities.</w:t>
            </w:r>
          </w:p>
          <w:p w14:paraId="424F7D95" w14:textId="77777777" w:rsidR="000E74F4" w:rsidRPr="006652A4" w:rsidRDefault="000E74F4" w:rsidP="00603520">
            <w:pPr>
              <w:numPr>
                <w:ilvl w:val="0"/>
                <w:numId w:val="27"/>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7E919F82" w14:textId="77777777" w:rsidR="000E74F4" w:rsidRPr="006652A4" w:rsidRDefault="000E74F4" w:rsidP="00603520">
            <w:pPr>
              <w:pStyle w:val="a3"/>
              <w:numPr>
                <w:ilvl w:val="1"/>
                <w:numId w:val="27"/>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33A12B06" w14:textId="77777777" w:rsidR="000E74F4" w:rsidRPr="006652A4" w:rsidRDefault="000E74F4" w:rsidP="00603520">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077326B0" w:rsidR="00494664" w:rsidRPr="000E74F4" w:rsidRDefault="000E74F4" w:rsidP="00603520">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2BFA2F1B" w14:textId="209D5D12"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r w:rsidR="00776FBB" w:rsidRPr="00776FBB">
        <w:rPr>
          <w:lang w:val="en-US"/>
        </w:rPr>
        <w:t>FR2-1 L3 measurement delay by optimizing Rx beam sweeping factor</w:t>
      </w:r>
      <w:r w:rsidR="00776FBB">
        <w:rPr>
          <w:lang w:val="en-US"/>
        </w:rPr>
        <w:t>.</w:t>
      </w:r>
    </w:p>
    <w:p w14:paraId="722699F7" w14:textId="0F88A0CB" w:rsidR="00355C33" w:rsidRDefault="00355C33" w:rsidP="00355C33">
      <w:pPr>
        <w:pStyle w:val="1"/>
        <w:numPr>
          <w:ilvl w:val="0"/>
          <w:numId w:val="23"/>
        </w:numPr>
        <w:tabs>
          <w:tab w:val="num" w:pos="720"/>
        </w:tabs>
        <w:ind w:left="432" w:hanging="432"/>
      </w:pPr>
      <w:bookmarkStart w:id="5" w:name="_Hlk73468315"/>
      <w:r w:rsidRPr="007C26C6">
        <w:t>Discussion</w:t>
      </w:r>
    </w:p>
    <w:p w14:paraId="078D4332" w14:textId="2127D0A9" w:rsidR="001625F7" w:rsidRDefault="001625F7" w:rsidP="00092996">
      <w:r w:rsidRPr="001625F7">
        <w:rPr>
          <w:lang w:val="en-US"/>
        </w:rPr>
        <w:t>At RAN4 114</w:t>
      </w:r>
      <w:r w:rsidR="00636AF7">
        <w:rPr>
          <w:lang w:val="en-US"/>
        </w:rPr>
        <w:t>bis</w:t>
      </w:r>
      <w:r w:rsidRPr="001625F7">
        <w:rPr>
          <w:lang w:val="en-US"/>
        </w:rPr>
        <w:t xml:space="preserve"> meeting, the following agreements are available:</w:t>
      </w:r>
    </w:p>
    <w:p w14:paraId="32F255B5" w14:textId="77777777" w:rsidR="00286D43" w:rsidRDefault="00286D43" w:rsidP="00286D43">
      <w:pPr>
        <w:pStyle w:val="30"/>
        <w:rPr>
          <w:rFonts w:eastAsiaTheme="minorEastAsia"/>
          <w:sz w:val="21"/>
          <w:u w:val="single"/>
          <w:lang w:val="en-US"/>
        </w:rPr>
      </w:pPr>
      <w:r w:rsidRPr="00ED11D7">
        <w:rPr>
          <w:rFonts w:eastAsiaTheme="minorEastAsia"/>
          <w:sz w:val="21"/>
          <w:u w:val="single"/>
          <w:lang w:val="en-US"/>
        </w:rPr>
        <w:t>Issue 1-1-1: Conditions to trigger UE to quit “L3 measurement delay reduction by optimizing Rx BSF”</w:t>
      </w:r>
    </w:p>
    <w:p w14:paraId="15CECA69" w14:textId="77777777" w:rsidR="00286D43" w:rsidRDefault="00286D43" w:rsidP="00286D43">
      <w:pPr>
        <w:snapToGrid w:val="0"/>
        <w:spacing w:after="120"/>
        <w:rPr>
          <w:sz w:val="21"/>
          <w:szCs w:val="21"/>
          <w:highlight w:val="green"/>
        </w:rPr>
      </w:pPr>
      <w:r>
        <w:rPr>
          <w:sz w:val="21"/>
          <w:szCs w:val="21"/>
          <w:highlight w:val="green"/>
        </w:rPr>
        <w:t>Agreement:</w:t>
      </w:r>
    </w:p>
    <w:p w14:paraId="3937E6D3" w14:textId="77777777" w:rsidR="00286D43" w:rsidRPr="00A174D7" w:rsidRDefault="00286D43" w:rsidP="00286D43">
      <w:pPr>
        <w:snapToGrid w:val="0"/>
        <w:spacing w:after="120"/>
        <w:rPr>
          <w:sz w:val="21"/>
          <w:szCs w:val="21"/>
        </w:rPr>
      </w:pPr>
      <w:r w:rsidRPr="00A174D7">
        <w:rPr>
          <w:rFonts w:hint="eastAsia"/>
          <w:sz w:val="21"/>
          <w:szCs w:val="21"/>
        </w:rPr>
        <w:t>F</w:t>
      </w:r>
      <w:r w:rsidRPr="00A174D7">
        <w:rPr>
          <w:sz w:val="21"/>
          <w:szCs w:val="21"/>
        </w:rPr>
        <w:t>or the quitting condition of FBS:</w:t>
      </w:r>
    </w:p>
    <w:p w14:paraId="309F0DD6" w14:textId="77777777" w:rsidR="00286D43" w:rsidRPr="00A174D7" w:rsidRDefault="00286D43" w:rsidP="00286D43">
      <w:pPr>
        <w:pStyle w:val="a3"/>
        <w:numPr>
          <w:ilvl w:val="0"/>
          <w:numId w:val="43"/>
        </w:numPr>
        <w:overflowPunct w:val="0"/>
        <w:autoSpaceDE w:val="0"/>
        <w:autoSpaceDN w:val="0"/>
        <w:adjustRightInd w:val="0"/>
        <w:snapToGrid w:val="0"/>
        <w:textAlignment w:val="baseline"/>
        <w:rPr>
          <w:sz w:val="21"/>
          <w:szCs w:val="21"/>
        </w:rPr>
      </w:pPr>
      <w:r w:rsidRPr="00A174D7">
        <w:rPr>
          <w:sz w:val="21"/>
          <w:szCs w:val="21"/>
        </w:rPr>
        <w:t>Introduce a new UAI indicating “overheating” issue:</w:t>
      </w:r>
    </w:p>
    <w:p w14:paraId="60E294C5" w14:textId="77777777" w:rsidR="00286D43" w:rsidRPr="00A174D7" w:rsidRDefault="00286D43" w:rsidP="00286D43">
      <w:pPr>
        <w:pStyle w:val="a3"/>
        <w:numPr>
          <w:ilvl w:val="1"/>
          <w:numId w:val="43"/>
        </w:numPr>
        <w:overflowPunct w:val="0"/>
        <w:autoSpaceDE w:val="0"/>
        <w:autoSpaceDN w:val="0"/>
        <w:adjustRightInd w:val="0"/>
        <w:snapToGrid w:val="0"/>
        <w:textAlignment w:val="baseline"/>
        <w:rPr>
          <w:sz w:val="21"/>
          <w:szCs w:val="21"/>
        </w:rPr>
      </w:pPr>
      <w:r w:rsidRPr="00A174D7">
        <w:rPr>
          <w:sz w:val="21"/>
          <w:szCs w:val="21"/>
        </w:rPr>
        <w:lastRenderedPageBreak/>
        <w:t xml:space="preserve">RAN4 will not discuss the UE </w:t>
      </w:r>
      <w:proofErr w:type="spellStart"/>
      <w:r w:rsidRPr="00A174D7">
        <w:rPr>
          <w:sz w:val="21"/>
          <w:szCs w:val="21"/>
        </w:rPr>
        <w:t>behaviour</w:t>
      </w:r>
      <w:proofErr w:type="spellEnd"/>
      <w:r w:rsidRPr="00A174D7">
        <w:rPr>
          <w:sz w:val="21"/>
          <w:szCs w:val="21"/>
        </w:rPr>
        <w:t xml:space="preserve"> after reporting UAI</w:t>
      </w:r>
    </w:p>
    <w:p w14:paraId="6F723516" w14:textId="77777777" w:rsidR="00286D43" w:rsidRPr="00A174D7" w:rsidRDefault="00286D43" w:rsidP="00286D43">
      <w:pPr>
        <w:pStyle w:val="a3"/>
        <w:numPr>
          <w:ilvl w:val="0"/>
          <w:numId w:val="43"/>
        </w:numPr>
        <w:overflowPunct w:val="0"/>
        <w:autoSpaceDE w:val="0"/>
        <w:autoSpaceDN w:val="0"/>
        <w:adjustRightInd w:val="0"/>
        <w:snapToGrid w:val="0"/>
        <w:textAlignment w:val="baseline"/>
        <w:rPr>
          <w:sz w:val="21"/>
          <w:szCs w:val="21"/>
        </w:rPr>
      </w:pPr>
      <w:r w:rsidRPr="00A174D7">
        <w:rPr>
          <w:sz w:val="21"/>
          <w:szCs w:val="21"/>
        </w:rPr>
        <w:t>Introduce a timer-based solution:</w:t>
      </w:r>
    </w:p>
    <w:p w14:paraId="0B6B7FF0" w14:textId="77777777" w:rsidR="00286D43" w:rsidRPr="00A174D7" w:rsidRDefault="00286D43" w:rsidP="00286D43">
      <w:pPr>
        <w:pStyle w:val="a3"/>
        <w:numPr>
          <w:ilvl w:val="1"/>
          <w:numId w:val="43"/>
        </w:numPr>
        <w:overflowPunct w:val="0"/>
        <w:autoSpaceDE w:val="0"/>
        <w:autoSpaceDN w:val="0"/>
        <w:adjustRightInd w:val="0"/>
        <w:snapToGrid w:val="0"/>
        <w:textAlignment w:val="baseline"/>
        <w:rPr>
          <w:sz w:val="21"/>
          <w:szCs w:val="21"/>
        </w:rPr>
      </w:pPr>
      <w:r w:rsidRPr="00A174D7">
        <w:rPr>
          <w:sz w:val="21"/>
          <w:szCs w:val="21"/>
        </w:rPr>
        <w:t>UE is allowed to fall back to normal measurement when it has performed fast measurement for at least T1 from the time point when UE enters the FBS mode after meeting the FBS entry condition</w:t>
      </w:r>
    </w:p>
    <w:p w14:paraId="3617BFE1" w14:textId="77777777" w:rsidR="00286D43" w:rsidRPr="00A174D7" w:rsidRDefault="00286D43" w:rsidP="00286D43">
      <w:pPr>
        <w:pStyle w:val="a3"/>
        <w:numPr>
          <w:ilvl w:val="2"/>
          <w:numId w:val="43"/>
        </w:numPr>
        <w:overflowPunct w:val="0"/>
        <w:autoSpaceDE w:val="0"/>
        <w:autoSpaceDN w:val="0"/>
        <w:adjustRightInd w:val="0"/>
        <w:spacing w:after="0"/>
        <w:textAlignment w:val="baseline"/>
        <w:rPr>
          <w:sz w:val="21"/>
          <w:szCs w:val="21"/>
        </w:rPr>
      </w:pPr>
      <w:r w:rsidRPr="00A174D7">
        <w:rPr>
          <w:rFonts w:hint="eastAsia"/>
          <w:sz w:val="21"/>
          <w:szCs w:val="21"/>
        </w:rPr>
        <w:t>F</w:t>
      </w:r>
      <w:r w:rsidRPr="00A174D7">
        <w:rPr>
          <w:sz w:val="21"/>
          <w:szCs w:val="21"/>
        </w:rPr>
        <w:t>urther discuss the candidate numbers for T1.</w:t>
      </w:r>
    </w:p>
    <w:p w14:paraId="4828DC3A" w14:textId="77777777" w:rsidR="00286D43" w:rsidRDefault="00286D43" w:rsidP="00286D43">
      <w:pPr>
        <w:snapToGrid w:val="0"/>
        <w:spacing w:after="120"/>
        <w:rPr>
          <w:rFonts w:eastAsiaTheme="minorEastAsia"/>
          <w:bCs/>
          <w:iCs/>
          <w:szCs w:val="21"/>
        </w:rPr>
      </w:pPr>
    </w:p>
    <w:p w14:paraId="62956D77" w14:textId="77777777" w:rsidR="00286D43" w:rsidRPr="00A174D7" w:rsidRDefault="00286D43" w:rsidP="00286D43">
      <w:pPr>
        <w:snapToGrid w:val="0"/>
        <w:spacing w:after="120"/>
        <w:rPr>
          <w:rFonts w:eastAsiaTheme="minorEastAsia"/>
          <w:bCs/>
          <w:iCs/>
          <w:sz w:val="21"/>
          <w:szCs w:val="21"/>
        </w:rPr>
      </w:pPr>
      <w:r w:rsidRPr="001C322F">
        <w:rPr>
          <w:rFonts w:eastAsiaTheme="minorEastAsia" w:hint="eastAsia"/>
          <w:bCs/>
          <w:iCs/>
          <w:sz w:val="21"/>
          <w:szCs w:val="21"/>
          <w:highlight w:val="yellow"/>
        </w:rPr>
        <w:t>Way forward:</w:t>
      </w:r>
    </w:p>
    <w:p w14:paraId="19956A9D" w14:textId="77777777" w:rsidR="00286D43" w:rsidRPr="00A174D7" w:rsidRDefault="00286D43" w:rsidP="00286D43">
      <w:pPr>
        <w:snapToGrid w:val="0"/>
        <w:spacing w:after="120"/>
        <w:rPr>
          <w:sz w:val="21"/>
          <w:szCs w:val="21"/>
        </w:rPr>
      </w:pPr>
      <w:r w:rsidRPr="00A174D7">
        <w:rPr>
          <w:rFonts w:hint="eastAsia"/>
          <w:sz w:val="21"/>
          <w:szCs w:val="21"/>
        </w:rPr>
        <w:t>For r</w:t>
      </w:r>
      <w:r w:rsidRPr="00A174D7">
        <w:rPr>
          <w:sz w:val="21"/>
          <w:szCs w:val="21"/>
        </w:rPr>
        <w:t>e-evaluation mechanism</w:t>
      </w:r>
      <w:r w:rsidRPr="00A174D7">
        <w:rPr>
          <w:rFonts w:hint="eastAsia"/>
          <w:sz w:val="21"/>
          <w:szCs w:val="21"/>
        </w:rPr>
        <w:t xml:space="preserve"> </w:t>
      </w:r>
      <w:r w:rsidRPr="00A174D7">
        <w:rPr>
          <w:sz w:val="21"/>
          <w:szCs w:val="21"/>
        </w:rPr>
        <w:t>for scenario 1/2/3/4</w:t>
      </w:r>
      <w:r w:rsidRPr="00A174D7">
        <w:rPr>
          <w:rFonts w:hint="eastAsia"/>
          <w:sz w:val="21"/>
          <w:szCs w:val="21"/>
        </w:rPr>
        <w:t xml:space="preserve">: </w:t>
      </w:r>
    </w:p>
    <w:p w14:paraId="1427D098" w14:textId="77777777" w:rsidR="00286D43" w:rsidRPr="00A174D7" w:rsidRDefault="00286D43" w:rsidP="00286D43">
      <w:pPr>
        <w:pStyle w:val="a3"/>
        <w:numPr>
          <w:ilvl w:val="0"/>
          <w:numId w:val="43"/>
        </w:numPr>
        <w:overflowPunct w:val="0"/>
        <w:autoSpaceDE w:val="0"/>
        <w:autoSpaceDN w:val="0"/>
        <w:adjustRightInd w:val="0"/>
        <w:snapToGrid w:val="0"/>
        <w:textAlignment w:val="baseline"/>
        <w:rPr>
          <w:sz w:val="21"/>
          <w:szCs w:val="21"/>
        </w:rPr>
      </w:pPr>
      <w:r w:rsidRPr="00A174D7">
        <w:rPr>
          <w:rFonts w:hint="eastAsia"/>
          <w:sz w:val="21"/>
          <w:szCs w:val="21"/>
        </w:rPr>
        <w:t xml:space="preserve">Check whether the following mechanism is agreeable: </w:t>
      </w:r>
    </w:p>
    <w:p w14:paraId="567A1C9A" w14:textId="77777777" w:rsidR="00286D43" w:rsidRPr="00A174D7" w:rsidRDefault="00286D43" w:rsidP="00286D43">
      <w:pPr>
        <w:pStyle w:val="a3"/>
        <w:numPr>
          <w:ilvl w:val="1"/>
          <w:numId w:val="43"/>
        </w:numPr>
        <w:overflowPunct w:val="0"/>
        <w:autoSpaceDE w:val="0"/>
        <w:autoSpaceDN w:val="0"/>
        <w:adjustRightInd w:val="0"/>
        <w:snapToGrid w:val="0"/>
        <w:textAlignment w:val="baseline"/>
        <w:rPr>
          <w:sz w:val="21"/>
          <w:szCs w:val="21"/>
        </w:rPr>
      </w:pPr>
      <w:r w:rsidRPr="00A174D7">
        <w:rPr>
          <w:sz w:val="21"/>
          <w:szCs w:val="21"/>
        </w:rPr>
        <w:t>UE re-evaluates the activation condition after the timer expires</w:t>
      </w:r>
      <w:r w:rsidRPr="00A174D7">
        <w:rPr>
          <w:rFonts w:hint="eastAsia"/>
          <w:sz w:val="21"/>
          <w:szCs w:val="21"/>
        </w:rPr>
        <w:t>,</w:t>
      </w:r>
      <w:r w:rsidRPr="00A174D7">
        <w:rPr>
          <w:sz w:val="21"/>
          <w:szCs w:val="21"/>
        </w:rPr>
        <w:t xml:space="preserve"> where the timer starts after UE quits from Multi-Rx mode.</w:t>
      </w:r>
    </w:p>
    <w:p w14:paraId="25A8216E" w14:textId="77777777" w:rsidR="00286D43" w:rsidRPr="00D420D8" w:rsidRDefault="00286D43" w:rsidP="00286D43">
      <w:pPr>
        <w:snapToGrid w:val="0"/>
        <w:spacing w:after="120"/>
        <w:rPr>
          <w:rFonts w:eastAsiaTheme="minorEastAsia"/>
          <w:bCs/>
          <w:iCs/>
          <w:szCs w:val="21"/>
        </w:rPr>
      </w:pPr>
    </w:p>
    <w:p w14:paraId="3E173880" w14:textId="77777777" w:rsidR="00286D43" w:rsidRPr="00641ACE" w:rsidRDefault="00286D43" w:rsidP="00286D43">
      <w:pPr>
        <w:pStyle w:val="30"/>
        <w:rPr>
          <w:rFonts w:eastAsiaTheme="minorEastAsia"/>
          <w:sz w:val="21"/>
          <w:u w:val="single"/>
        </w:rPr>
      </w:pPr>
      <w:r w:rsidRPr="00ED11D7">
        <w:rPr>
          <w:rFonts w:eastAsiaTheme="minorEastAsia"/>
          <w:sz w:val="21"/>
          <w:u w:val="single"/>
          <w:lang w:val="en-US"/>
        </w:rPr>
        <w:t>Issue 1-1-2: Status report of fast beam sweeping</w:t>
      </w:r>
    </w:p>
    <w:p w14:paraId="1BDF618A" w14:textId="77777777" w:rsidR="00286D43" w:rsidRPr="001C322F" w:rsidRDefault="00286D43" w:rsidP="00286D43">
      <w:pPr>
        <w:overflowPunct/>
        <w:autoSpaceDE/>
        <w:snapToGrid w:val="0"/>
        <w:spacing w:after="120"/>
        <w:textAlignment w:val="auto"/>
        <w:rPr>
          <w:sz w:val="21"/>
          <w:szCs w:val="21"/>
          <w:highlight w:val="green"/>
        </w:rPr>
      </w:pPr>
      <w:r w:rsidRPr="001C322F">
        <w:rPr>
          <w:sz w:val="21"/>
          <w:szCs w:val="21"/>
          <w:highlight w:val="green"/>
        </w:rPr>
        <w:t>Agreement:</w:t>
      </w:r>
    </w:p>
    <w:p w14:paraId="63ADB935" w14:textId="77777777" w:rsidR="00286D43" w:rsidRPr="0054506F" w:rsidRDefault="00286D43" w:rsidP="00286D43">
      <w:pPr>
        <w:pStyle w:val="a3"/>
        <w:numPr>
          <w:ilvl w:val="1"/>
          <w:numId w:val="29"/>
        </w:numPr>
        <w:overflowPunct w:val="0"/>
        <w:autoSpaceDE w:val="0"/>
        <w:autoSpaceDN w:val="0"/>
        <w:adjustRightInd w:val="0"/>
        <w:snapToGrid w:val="0"/>
        <w:ind w:left="1080"/>
        <w:textAlignment w:val="baseline"/>
        <w:rPr>
          <w:bCs/>
          <w:iCs/>
          <w:sz w:val="21"/>
          <w:szCs w:val="21"/>
        </w:rPr>
      </w:pPr>
      <w:r w:rsidRPr="0054506F">
        <w:rPr>
          <w:bCs/>
          <w:iCs/>
          <w:sz w:val="21"/>
          <w:szCs w:val="21"/>
        </w:rPr>
        <w:t xml:space="preserve">No need to define UE status report of fast beam sweeping. </w:t>
      </w:r>
    </w:p>
    <w:p w14:paraId="1AA70A70" w14:textId="77777777" w:rsidR="00286D43" w:rsidRDefault="00286D43" w:rsidP="00286D43">
      <w:pPr>
        <w:rPr>
          <w:rFonts w:eastAsiaTheme="minorEastAsia"/>
          <w:sz w:val="21"/>
          <w:u w:val="single"/>
          <w:lang w:val="en-US"/>
        </w:rPr>
      </w:pPr>
    </w:p>
    <w:p w14:paraId="1548188C" w14:textId="77777777" w:rsidR="00286D43" w:rsidRPr="005022E9" w:rsidRDefault="00286D43" w:rsidP="00286D43">
      <w:pPr>
        <w:pStyle w:val="30"/>
        <w:rPr>
          <w:rFonts w:eastAsiaTheme="minorEastAsia"/>
          <w:sz w:val="21"/>
          <w:u w:val="single"/>
        </w:rPr>
      </w:pPr>
      <w:r w:rsidRPr="006C0F2E">
        <w:rPr>
          <w:rFonts w:eastAsiaTheme="minorEastAsia"/>
          <w:sz w:val="21"/>
          <w:u w:val="single"/>
          <w:lang w:val="en-US"/>
        </w:rPr>
        <w:t xml:space="preserve">Issue 1-1-3: </w:t>
      </w:r>
      <w:r w:rsidRPr="008C31B6">
        <w:rPr>
          <w:rFonts w:eastAsiaTheme="minorEastAsia"/>
          <w:sz w:val="21"/>
          <w:u w:val="single"/>
          <w:lang w:val="en-US"/>
        </w:rPr>
        <w:t>UE capability for Rx BSF optimization</w:t>
      </w:r>
    </w:p>
    <w:p w14:paraId="09E26CA2" w14:textId="77777777" w:rsidR="00286D43" w:rsidRDefault="00286D43" w:rsidP="00286D43">
      <w:pPr>
        <w:snapToGrid w:val="0"/>
        <w:spacing w:after="120"/>
        <w:rPr>
          <w:sz w:val="21"/>
          <w:szCs w:val="21"/>
          <w:highlight w:val="green"/>
        </w:rPr>
      </w:pPr>
      <w:r w:rsidRPr="00B83909">
        <w:rPr>
          <w:sz w:val="21"/>
          <w:szCs w:val="21"/>
          <w:highlight w:val="green"/>
        </w:rPr>
        <w:t>Agreement:</w:t>
      </w:r>
    </w:p>
    <w:p w14:paraId="4E6E380D" w14:textId="77777777" w:rsidR="00286D43" w:rsidRPr="0054506F" w:rsidRDefault="00286D43" w:rsidP="00286D43">
      <w:pPr>
        <w:snapToGrid w:val="0"/>
        <w:spacing w:after="120"/>
        <w:rPr>
          <w:sz w:val="21"/>
          <w:szCs w:val="21"/>
        </w:rPr>
      </w:pPr>
      <w:r w:rsidRPr="0054506F">
        <w:rPr>
          <w:rFonts w:hint="eastAsia"/>
          <w:sz w:val="21"/>
          <w:szCs w:val="21"/>
        </w:rPr>
        <w:t>F</w:t>
      </w:r>
      <w:r w:rsidRPr="0054506F">
        <w:rPr>
          <w:sz w:val="21"/>
          <w:szCs w:val="21"/>
        </w:rPr>
        <w:t>or FBS capability design:</w:t>
      </w:r>
    </w:p>
    <w:p w14:paraId="75692336" w14:textId="77777777" w:rsidR="00286D43" w:rsidRPr="0054506F" w:rsidRDefault="00286D43" w:rsidP="00286D43">
      <w:pPr>
        <w:pStyle w:val="a3"/>
        <w:numPr>
          <w:ilvl w:val="1"/>
          <w:numId w:val="29"/>
        </w:numPr>
        <w:snapToGrid w:val="0"/>
        <w:ind w:left="1080"/>
        <w:rPr>
          <w:sz w:val="21"/>
          <w:szCs w:val="21"/>
        </w:rPr>
      </w:pPr>
      <w:r w:rsidRPr="0054506F">
        <w:rPr>
          <w:bCs/>
          <w:iCs/>
          <w:sz w:val="21"/>
          <w:szCs w:val="21"/>
        </w:rPr>
        <w:t>UE capability is per-band and optional</w:t>
      </w:r>
    </w:p>
    <w:p w14:paraId="5D78BC50" w14:textId="77777777" w:rsidR="00286D43" w:rsidRPr="0054506F" w:rsidRDefault="00286D43" w:rsidP="00286D43">
      <w:pPr>
        <w:pStyle w:val="a3"/>
        <w:numPr>
          <w:ilvl w:val="1"/>
          <w:numId w:val="29"/>
        </w:numPr>
        <w:overflowPunct w:val="0"/>
        <w:autoSpaceDE w:val="0"/>
        <w:autoSpaceDN w:val="0"/>
        <w:adjustRightInd w:val="0"/>
        <w:snapToGrid w:val="0"/>
        <w:ind w:left="1080"/>
        <w:textAlignment w:val="baseline"/>
        <w:rPr>
          <w:bCs/>
          <w:iCs/>
          <w:sz w:val="21"/>
          <w:szCs w:val="21"/>
        </w:rPr>
      </w:pPr>
      <w:r w:rsidRPr="0054506F">
        <w:rPr>
          <w:bCs/>
          <w:iCs/>
          <w:sz w:val="21"/>
          <w:szCs w:val="21"/>
        </w:rPr>
        <w:t>TDD only</w:t>
      </w:r>
    </w:p>
    <w:p w14:paraId="7BDD1FE7" w14:textId="77777777" w:rsidR="00286D43" w:rsidRPr="0054506F" w:rsidRDefault="00286D43" w:rsidP="00286D43">
      <w:pPr>
        <w:pStyle w:val="a3"/>
        <w:numPr>
          <w:ilvl w:val="1"/>
          <w:numId w:val="29"/>
        </w:numPr>
        <w:overflowPunct w:val="0"/>
        <w:autoSpaceDE w:val="0"/>
        <w:autoSpaceDN w:val="0"/>
        <w:adjustRightInd w:val="0"/>
        <w:snapToGrid w:val="0"/>
        <w:ind w:left="1080"/>
        <w:textAlignment w:val="baseline"/>
        <w:rPr>
          <w:bCs/>
          <w:iCs/>
          <w:sz w:val="21"/>
          <w:szCs w:val="21"/>
        </w:rPr>
      </w:pPr>
      <w:r w:rsidRPr="0054506F">
        <w:rPr>
          <w:bCs/>
          <w:iCs/>
          <w:sz w:val="21"/>
          <w:szCs w:val="21"/>
        </w:rPr>
        <w:t>FR2-1 only</w:t>
      </w:r>
    </w:p>
    <w:p w14:paraId="6D1DCEC3" w14:textId="77777777" w:rsidR="00286D43" w:rsidRPr="0054506F" w:rsidRDefault="00286D43" w:rsidP="00286D43">
      <w:pPr>
        <w:pStyle w:val="a3"/>
        <w:numPr>
          <w:ilvl w:val="1"/>
          <w:numId w:val="29"/>
        </w:numPr>
        <w:snapToGrid w:val="0"/>
        <w:ind w:left="1080"/>
        <w:rPr>
          <w:sz w:val="21"/>
          <w:szCs w:val="21"/>
        </w:rPr>
      </w:pPr>
      <w:r w:rsidRPr="00CB1DB8">
        <w:rPr>
          <w:sz w:val="21"/>
          <w:szCs w:val="21"/>
          <w:highlight w:val="yellow"/>
        </w:rPr>
        <w:t>FFS</w:t>
      </w:r>
      <w:r w:rsidRPr="0054506F">
        <w:rPr>
          <w:sz w:val="21"/>
          <w:szCs w:val="21"/>
        </w:rPr>
        <w:t>: in the same FG, whether to define separate UE capability for (intra-frequency) and (intra-frequency + inter-frequency)</w:t>
      </w:r>
    </w:p>
    <w:p w14:paraId="6653D738" w14:textId="77777777" w:rsidR="00AD3120" w:rsidRDefault="00AD3120" w:rsidP="00A66729">
      <w:pPr>
        <w:rPr>
          <w:lang w:val="en-US"/>
        </w:rPr>
      </w:pPr>
    </w:p>
    <w:p w14:paraId="37185C26" w14:textId="66084534" w:rsidR="001D6950" w:rsidRPr="00D003C7" w:rsidRDefault="00D003C7" w:rsidP="00A66729">
      <w:pPr>
        <w:rPr>
          <w:lang w:val="en-US"/>
        </w:rPr>
      </w:pPr>
      <w:r w:rsidRPr="00D003C7">
        <w:rPr>
          <w:lang w:val="en-US"/>
        </w:rPr>
        <w:t>In this contribution we discuss the following open issues:</w:t>
      </w:r>
    </w:p>
    <w:p w14:paraId="234A6E4D" w14:textId="2E48BA1B" w:rsidR="002952E7" w:rsidRPr="00724D7C" w:rsidRDefault="002952E7" w:rsidP="00724D7C">
      <w:pPr>
        <w:pStyle w:val="2"/>
        <w:numPr>
          <w:ilvl w:val="0"/>
          <w:numId w:val="0"/>
        </w:numPr>
        <w:rPr>
          <w:sz w:val="24"/>
          <w:szCs w:val="16"/>
          <w:lang w:val="en-US"/>
        </w:rPr>
      </w:pPr>
      <w:r w:rsidRPr="00724D7C">
        <w:rPr>
          <w:sz w:val="24"/>
          <w:szCs w:val="16"/>
          <w:lang w:val="en-US"/>
        </w:rPr>
        <w:t>Sub-topic 1-1</w:t>
      </w:r>
      <w:r w:rsidRPr="00724D7C">
        <w:rPr>
          <w:rFonts w:hint="eastAsia"/>
          <w:sz w:val="24"/>
          <w:szCs w:val="16"/>
          <w:lang w:val="en-US"/>
        </w:rPr>
        <w:t xml:space="preserve"> </w:t>
      </w:r>
      <w:r w:rsidRPr="00724D7C">
        <w:rPr>
          <w:sz w:val="24"/>
          <w:szCs w:val="16"/>
          <w:lang w:val="en-US"/>
        </w:rPr>
        <w:t>Conditions to apply L3 measurement delay reduction by optimizing Rx BSF</w:t>
      </w:r>
    </w:p>
    <w:p w14:paraId="0121C461" w14:textId="0BBAEA3B" w:rsidR="0005058B" w:rsidRDefault="00043014" w:rsidP="00E72EBD">
      <w:r>
        <w:t xml:space="preserve">In the last meeting, </w:t>
      </w:r>
      <w:r w:rsidR="00E21420">
        <w:t>following issues are captured in the WF</w:t>
      </w:r>
    </w:p>
    <w:p w14:paraId="2A3C4241" w14:textId="77777777" w:rsidR="00981DDB" w:rsidRDefault="00981DDB" w:rsidP="00981DDB">
      <w:pPr>
        <w:pStyle w:val="30"/>
        <w:rPr>
          <w:rFonts w:eastAsiaTheme="minorEastAsia"/>
          <w:sz w:val="21"/>
          <w:u w:val="single"/>
          <w:lang w:val="en-US"/>
        </w:rPr>
      </w:pPr>
      <w:r w:rsidRPr="00ED11D7">
        <w:rPr>
          <w:rFonts w:eastAsiaTheme="minorEastAsia"/>
          <w:sz w:val="21"/>
          <w:u w:val="single"/>
          <w:lang w:val="en-US"/>
        </w:rPr>
        <w:t>Issue 1-1-1: Conditions to trigger UE to quit “L3 measurement delay reduction by optimizing Rx BSF”</w:t>
      </w:r>
    </w:p>
    <w:p w14:paraId="5DE319DF" w14:textId="77777777" w:rsidR="00981DDB" w:rsidRPr="00A174D7" w:rsidRDefault="00981DDB" w:rsidP="00981DDB">
      <w:pPr>
        <w:snapToGrid w:val="0"/>
        <w:spacing w:after="120"/>
        <w:rPr>
          <w:rFonts w:eastAsiaTheme="minorEastAsia"/>
          <w:bCs/>
          <w:iCs/>
          <w:sz w:val="21"/>
          <w:szCs w:val="21"/>
        </w:rPr>
      </w:pPr>
      <w:r w:rsidRPr="001C322F">
        <w:rPr>
          <w:rFonts w:eastAsiaTheme="minorEastAsia" w:hint="eastAsia"/>
          <w:bCs/>
          <w:iCs/>
          <w:sz w:val="21"/>
          <w:szCs w:val="21"/>
          <w:highlight w:val="yellow"/>
        </w:rPr>
        <w:t>Way forward:</w:t>
      </w:r>
    </w:p>
    <w:p w14:paraId="6C645A86" w14:textId="77777777" w:rsidR="00981DDB" w:rsidRPr="00A174D7" w:rsidRDefault="00981DDB" w:rsidP="00981DDB">
      <w:pPr>
        <w:snapToGrid w:val="0"/>
        <w:spacing w:after="120"/>
        <w:rPr>
          <w:sz w:val="21"/>
          <w:szCs w:val="21"/>
        </w:rPr>
      </w:pPr>
      <w:r w:rsidRPr="00A174D7">
        <w:rPr>
          <w:rFonts w:hint="eastAsia"/>
          <w:sz w:val="21"/>
          <w:szCs w:val="21"/>
        </w:rPr>
        <w:t>For r</w:t>
      </w:r>
      <w:r w:rsidRPr="00A174D7">
        <w:rPr>
          <w:sz w:val="21"/>
          <w:szCs w:val="21"/>
        </w:rPr>
        <w:t>e-evaluation mechanism</w:t>
      </w:r>
      <w:r w:rsidRPr="00A174D7">
        <w:rPr>
          <w:rFonts w:hint="eastAsia"/>
          <w:sz w:val="21"/>
          <w:szCs w:val="21"/>
        </w:rPr>
        <w:t xml:space="preserve"> </w:t>
      </w:r>
      <w:r w:rsidRPr="00A174D7">
        <w:rPr>
          <w:sz w:val="21"/>
          <w:szCs w:val="21"/>
        </w:rPr>
        <w:t>for scenario 1/2/3/4</w:t>
      </w:r>
      <w:r w:rsidRPr="00A174D7">
        <w:rPr>
          <w:rFonts w:hint="eastAsia"/>
          <w:sz w:val="21"/>
          <w:szCs w:val="21"/>
        </w:rPr>
        <w:t xml:space="preserve">: </w:t>
      </w:r>
    </w:p>
    <w:p w14:paraId="60F1BC2A" w14:textId="77777777" w:rsidR="00981DDB" w:rsidRPr="00A174D7" w:rsidRDefault="00981DDB" w:rsidP="00981DDB">
      <w:pPr>
        <w:pStyle w:val="a3"/>
        <w:numPr>
          <w:ilvl w:val="0"/>
          <w:numId w:val="43"/>
        </w:numPr>
        <w:overflowPunct w:val="0"/>
        <w:autoSpaceDE w:val="0"/>
        <w:autoSpaceDN w:val="0"/>
        <w:adjustRightInd w:val="0"/>
        <w:snapToGrid w:val="0"/>
        <w:textAlignment w:val="baseline"/>
        <w:rPr>
          <w:sz w:val="21"/>
          <w:szCs w:val="21"/>
        </w:rPr>
      </w:pPr>
      <w:r w:rsidRPr="00A174D7">
        <w:rPr>
          <w:rFonts w:hint="eastAsia"/>
          <w:sz w:val="21"/>
          <w:szCs w:val="21"/>
        </w:rPr>
        <w:t xml:space="preserve">Check whether the following mechanism is agreeable: </w:t>
      </w:r>
    </w:p>
    <w:p w14:paraId="34CC9045" w14:textId="77777777" w:rsidR="00981DDB" w:rsidRPr="00A174D7" w:rsidRDefault="00981DDB" w:rsidP="00981DDB">
      <w:pPr>
        <w:pStyle w:val="a3"/>
        <w:numPr>
          <w:ilvl w:val="1"/>
          <w:numId w:val="43"/>
        </w:numPr>
        <w:overflowPunct w:val="0"/>
        <w:autoSpaceDE w:val="0"/>
        <w:autoSpaceDN w:val="0"/>
        <w:adjustRightInd w:val="0"/>
        <w:snapToGrid w:val="0"/>
        <w:textAlignment w:val="baseline"/>
        <w:rPr>
          <w:sz w:val="21"/>
          <w:szCs w:val="21"/>
        </w:rPr>
      </w:pPr>
      <w:r w:rsidRPr="00A174D7">
        <w:rPr>
          <w:sz w:val="21"/>
          <w:szCs w:val="21"/>
        </w:rPr>
        <w:t>UE re-evaluates the activation condition after the timer expires</w:t>
      </w:r>
      <w:r w:rsidRPr="00A174D7">
        <w:rPr>
          <w:rFonts w:hint="eastAsia"/>
          <w:sz w:val="21"/>
          <w:szCs w:val="21"/>
        </w:rPr>
        <w:t>,</w:t>
      </w:r>
      <w:r w:rsidRPr="00A174D7">
        <w:rPr>
          <w:sz w:val="21"/>
          <w:szCs w:val="21"/>
        </w:rPr>
        <w:t xml:space="preserve"> where the timer starts after UE quits from Multi-Rx mode.</w:t>
      </w:r>
    </w:p>
    <w:p w14:paraId="118FCA5B" w14:textId="77777777" w:rsidR="006D2153" w:rsidRDefault="00B40F20" w:rsidP="00D95DEE">
      <w:pPr>
        <w:rPr>
          <w:sz w:val="21"/>
          <w:szCs w:val="21"/>
        </w:rPr>
      </w:pPr>
      <w:r>
        <w:rPr>
          <w:lang w:val="en-US"/>
        </w:rPr>
        <w:t xml:space="preserve">For the re-evaluation mechanism, if the UE leave </w:t>
      </w:r>
      <w:r w:rsidR="006D2153">
        <w:rPr>
          <w:lang w:val="en-US"/>
        </w:rPr>
        <w:t xml:space="preserve">FBS mode because the measurement quality is less than the threshold, it is expected that the measurement quality will not exceed the threshold in a short period hence even without any timer, the UE will not re-enter the FBS mode immediately. If the UE leave FBS mode due to expiry of a timer or overheating, then it is hard to define a timer since when that UE has the will to re-enter the FBS mode is difficult to be known. Hence it is suggested that </w:t>
      </w:r>
      <w:r w:rsidR="006D2153">
        <w:rPr>
          <w:sz w:val="21"/>
          <w:szCs w:val="21"/>
        </w:rPr>
        <w:t>f</w:t>
      </w:r>
      <w:r w:rsidR="006D2153" w:rsidRPr="00A174D7">
        <w:rPr>
          <w:rFonts w:hint="eastAsia"/>
          <w:sz w:val="21"/>
          <w:szCs w:val="21"/>
        </w:rPr>
        <w:t>or r</w:t>
      </w:r>
      <w:r w:rsidR="006D2153" w:rsidRPr="00A174D7">
        <w:rPr>
          <w:sz w:val="21"/>
          <w:szCs w:val="21"/>
        </w:rPr>
        <w:t>e-evaluation mechanism</w:t>
      </w:r>
      <w:r w:rsidR="006D2153" w:rsidRPr="00A174D7">
        <w:rPr>
          <w:rFonts w:hint="eastAsia"/>
          <w:sz w:val="21"/>
          <w:szCs w:val="21"/>
        </w:rPr>
        <w:t xml:space="preserve"> </w:t>
      </w:r>
      <w:r w:rsidR="006D2153" w:rsidRPr="00A174D7">
        <w:rPr>
          <w:sz w:val="21"/>
          <w:szCs w:val="21"/>
        </w:rPr>
        <w:t>for scenario 1/2/3/4</w:t>
      </w:r>
      <w:r w:rsidR="006D2153">
        <w:rPr>
          <w:sz w:val="21"/>
          <w:szCs w:val="21"/>
        </w:rPr>
        <w:t xml:space="preserve">, it is up to UE implementation and do not need introduce any new timer. </w:t>
      </w:r>
    </w:p>
    <w:p w14:paraId="55390D9D" w14:textId="7C8EE404" w:rsidR="00B17FE8" w:rsidRPr="0090367C" w:rsidRDefault="006D2153" w:rsidP="00D95DEE">
      <w:pPr>
        <w:rPr>
          <w:b/>
          <w:lang w:val="en-US"/>
        </w:rPr>
      </w:pPr>
      <w:r w:rsidRPr="0090367C">
        <w:rPr>
          <w:b/>
          <w:sz w:val="21"/>
          <w:szCs w:val="21"/>
        </w:rPr>
        <w:lastRenderedPageBreak/>
        <w:t>Proposal 1: F</w:t>
      </w:r>
      <w:r w:rsidRPr="0090367C">
        <w:rPr>
          <w:rFonts w:hint="eastAsia"/>
          <w:b/>
          <w:sz w:val="21"/>
          <w:szCs w:val="21"/>
        </w:rPr>
        <w:t>or r</w:t>
      </w:r>
      <w:r w:rsidRPr="0090367C">
        <w:rPr>
          <w:b/>
          <w:sz w:val="21"/>
          <w:szCs w:val="21"/>
        </w:rPr>
        <w:t>e-evaluation mechanism</w:t>
      </w:r>
      <w:r w:rsidRPr="0090367C">
        <w:rPr>
          <w:rFonts w:hint="eastAsia"/>
          <w:b/>
          <w:sz w:val="21"/>
          <w:szCs w:val="21"/>
        </w:rPr>
        <w:t xml:space="preserve"> </w:t>
      </w:r>
      <w:r w:rsidRPr="0090367C">
        <w:rPr>
          <w:b/>
          <w:sz w:val="21"/>
          <w:szCs w:val="21"/>
        </w:rPr>
        <w:t>for scenario 1/2/3/4 after a UE leaves FBS mode, it is up to UE implementation and do not need introduce any new timer.</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DF52B36" w:rsidR="000A45CF" w:rsidRDefault="00902A6E" w:rsidP="00FD3FC3">
      <w:pPr>
        <w:jc w:val="both"/>
      </w:pPr>
      <w:r w:rsidRPr="007C26C6">
        <w:t xml:space="preserve">In this contribution, </w:t>
      </w:r>
      <w:r w:rsidR="00F065F7">
        <w:rPr>
          <w:lang w:val="en-US"/>
        </w:rPr>
        <w:t xml:space="preserve">we provided our views on </w:t>
      </w:r>
      <w:r w:rsidR="00F065F7" w:rsidRPr="00776FBB">
        <w:rPr>
          <w:lang w:val="en-US"/>
        </w:rPr>
        <w:t>FR2-1 L3 measurement delay by optimizing Rx beam sweeping factor</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547356A2" w14:textId="77777777" w:rsidR="0090367C" w:rsidRPr="0090367C" w:rsidRDefault="0090367C" w:rsidP="0090367C">
      <w:pPr>
        <w:rPr>
          <w:b/>
          <w:lang w:val="en-US"/>
        </w:rPr>
      </w:pPr>
      <w:r w:rsidRPr="0090367C">
        <w:rPr>
          <w:b/>
          <w:sz w:val="21"/>
          <w:szCs w:val="21"/>
        </w:rPr>
        <w:t>Proposal 1: F</w:t>
      </w:r>
      <w:r w:rsidRPr="0090367C">
        <w:rPr>
          <w:rFonts w:hint="eastAsia"/>
          <w:b/>
          <w:sz w:val="21"/>
          <w:szCs w:val="21"/>
        </w:rPr>
        <w:t>or r</w:t>
      </w:r>
      <w:r w:rsidRPr="0090367C">
        <w:rPr>
          <w:b/>
          <w:sz w:val="21"/>
          <w:szCs w:val="21"/>
        </w:rPr>
        <w:t>e-evaluation mechanism</w:t>
      </w:r>
      <w:r w:rsidRPr="0090367C">
        <w:rPr>
          <w:rFonts w:hint="eastAsia"/>
          <w:b/>
          <w:sz w:val="21"/>
          <w:szCs w:val="21"/>
        </w:rPr>
        <w:t xml:space="preserve"> </w:t>
      </w:r>
      <w:r w:rsidRPr="0090367C">
        <w:rPr>
          <w:b/>
          <w:sz w:val="21"/>
          <w:szCs w:val="21"/>
        </w:rPr>
        <w:t>for scenario 1/2/3/4 after a UE leaves FBS mode, it is up to UE implementation and do not need introduce any new timer.</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6" w:name="_Hlk4777878"/>
    </w:p>
    <w:bookmarkEnd w:id="6"/>
    <w:p w14:paraId="3C10A5FD" w14:textId="285B27C0"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w:t>
      </w:r>
      <w:r w:rsidR="003A1518">
        <w:rPr>
          <w:bCs/>
          <w:kern w:val="2"/>
          <w:szCs w:val="18"/>
        </w:rPr>
        <w:t>P</w:t>
      </w:r>
      <w:r>
        <w:rPr>
          <w:bCs/>
          <w:kern w:val="2"/>
          <w:szCs w:val="18"/>
        </w:rPr>
        <w:t>-24</w:t>
      </w:r>
      <w:r w:rsidR="000E74F4">
        <w:rPr>
          <w:bCs/>
          <w:kern w:val="2"/>
          <w:szCs w:val="18"/>
        </w:rPr>
        <w:t>2380</w:t>
      </w:r>
      <w:r w:rsidR="003A1518">
        <w:rPr>
          <w:bCs/>
          <w:kern w:val="2"/>
          <w:szCs w:val="18"/>
        </w:rPr>
        <w:t>,</w:t>
      </w:r>
      <w:r w:rsidR="003D1F42">
        <w:rPr>
          <w:bCs/>
          <w:kern w:val="2"/>
          <w:szCs w:val="18"/>
        </w:rPr>
        <w:t xml:space="preserve"> </w:t>
      </w:r>
      <w:r w:rsidR="000E74F4" w:rsidRPr="000E74F4">
        <w:rPr>
          <w:bCs/>
          <w:kern w:val="2"/>
          <w:szCs w:val="18"/>
        </w:rPr>
        <w:t>Revised WID: NR Radio Resource Management (RRM) Phase 5</w:t>
      </w:r>
      <w:r w:rsidR="001559AF">
        <w:rPr>
          <w:bCs/>
          <w:kern w:val="2"/>
          <w:szCs w:val="18"/>
        </w:rPr>
        <w:t>, RANP 105</w:t>
      </w:r>
    </w:p>
    <w:p w14:paraId="53C72773" w14:textId="4AE72DE2" w:rsidR="00726D4F" w:rsidRPr="003A1518" w:rsidRDefault="00463256" w:rsidP="004C4B9E">
      <w:pPr>
        <w:pStyle w:val="Reference"/>
        <w:numPr>
          <w:ilvl w:val="0"/>
          <w:numId w:val="24"/>
        </w:numPr>
        <w:suppressAutoHyphens w:val="0"/>
        <w:spacing w:before="120" w:line="280" w:lineRule="atLeast"/>
        <w:jc w:val="both"/>
        <w:rPr>
          <w:bCs/>
          <w:kern w:val="2"/>
          <w:szCs w:val="18"/>
        </w:rPr>
      </w:pPr>
      <w:r w:rsidRPr="00463256">
        <w:rPr>
          <w:bCs/>
          <w:kern w:val="2"/>
          <w:szCs w:val="18"/>
        </w:rPr>
        <w:t>R4-2</w:t>
      </w:r>
      <w:r w:rsidRPr="00463256">
        <w:rPr>
          <w:rFonts w:hint="eastAsia"/>
          <w:bCs/>
          <w:kern w:val="2"/>
          <w:szCs w:val="18"/>
        </w:rPr>
        <w:t>50</w:t>
      </w:r>
      <w:r w:rsidR="00A56DD2">
        <w:rPr>
          <w:bCs/>
          <w:kern w:val="2"/>
          <w:szCs w:val="18"/>
        </w:rPr>
        <w:t>8266</w:t>
      </w:r>
      <w:r w:rsidR="003A1518">
        <w:rPr>
          <w:bCs/>
          <w:kern w:val="2"/>
          <w:szCs w:val="18"/>
        </w:rPr>
        <w:t>,</w:t>
      </w:r>
      <w:r w:rsidR="003A1518" w:rsidRPr="003A1518">
        <w:rPr>
          <w:bCs/>
          <w:kern w:val="2"/>
          <w:szCs w:val="18"/>
        </w:rPr>
        <w:t xml:space="preserve"> </w:t>
      </w:r>
      <w:r w:rsidRPr="00463256">
        <w:rPr>
          <w:rFonts w:hint="eastAsia"/>
          <w:bCs/>
          <w:kern w:val="2"/>
          <w:szCs w:val="18"/>
        </w:rPr>
        <w:t xml:space="preserve">WF on </w:t>
      </w:r>
      <w:r w:rsidRPr="00463256">
        <w:rPr>
          <w:bCs/>
          <w:kern w:val="2"/>
          <w:szCs w:val="18"/>
        </w:rPr>
        <w:t>RRM requirements for NR_RRM_Ph5_Part2</w:t>
      </w:r>
      <w:r w:rsidR="003A1518" w:rsidRPr="003A1518">
        <w:rPr>
          <w:bCs/>
          <w:kern w:val="2"/>
          <w:szCs w:val="18"/>
        </w:rPr>
        <w:t>, RAN4 11</w:t>
      </w:r>
      <w:r w:rsidR="00A56DD2">
        <w:rPr>
          <w:bCs/>
          <w:kern w:val="2"/>
          <w:szCs w:val="18"/>
        </w:rPr>
        <w:t>5</w:t>
      </w:r>
      <w:r w:rsidR="003A1518" w:rsidRPr="003A1518">
        <w:rPr>
          <w:bCs/>
          <w:kern w:val="2"/>
          <w:szCs w:val="18"/>
        </w:rPr>
        <w:t xml:space="preserve">, </w:t>
      </w:r>
      <w:r>
        <w:rPr>
          <w:bCs/>
          <w:kern w:val="2"/>
          <w:szCs w:val="18"/>
        </w:rPr>
        <w:t>CATT</w:t>
      </w:r>
    </w:p>
    <w:sectPr w:rsidR="00726D4F" w:rsidRPr="003A1518"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632AA" w14:textId="77777777" w:rsidR="00B250F0" w:rsidRDefault="00B250F0">
      <w:pPr>
        <w:spacing w:after="0"/>
      </w:pPr>
      <w:r>
        <w:separator/>
      </w:r>
    </w:p>
  </w:endnote>
  <w:endnote w:type="continuationSeparator" w:id="0">
    <w:p w14:paraId="6B6FE6E7" w14:textId="77777777" w:rsidR="00B250F0" w:rsidRDefault="00B250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87308" w14:textId="77777777" w:rsidR="00B250F0" w:rsidRDefault="00B250F0">
      <w:pPr>
        <w:spacing w:after="0"/>
      </w:pPr>
      <w:r>
        <w:separator/>
      </w:r>
    </w:p>
  </w:footnote>
  <w:footnote w:type="continuationSeparator" w:id="0">
    <w:p w14:paraId="0FDE449B" w14:textId="77777777" w:rsidR="00B250F0" w:rsidRDefault="00B250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E335E7"/>
    <w:multiLevelType w:val="hybridMultilevel"/>
    <w:tmpl w:val="577E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11DE35C1"/>
    <w:multiLevelType w:val="multilevel"/>
    <w:tmpl w:val="4D6E3167"/>
    <w:lvl w:ilvl="0">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743742"/>
    <w:multiLevelType w:val="hybridMultilevel"/>
    <w:tmpl w:val="4228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7F51DAE"/>
    <w:multiLevelType w:val="hybridMultilevel"/>
    <w:tmpl w:val="988C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4"/>
  </w:num>
  <w:num w:numId="22">
    <w:abstractNumId w:val="30"/>
  </w:num>
  <w:num w:numId="23">
    <w:abstractNumId w:val="33"/>
  </w:num>
  <w:num w:numId="24">
    <w:abstractNumId w:val="37"/>
  </w:num>
  <w:num w:numId="25">
    <w:abstractNumId w:val="24"/>
  </w:num>
  <w:num w:numId="26">
    <w:abstractNumId w:val="29"/>
  </w:num>
  <w:num w:numId="27">
    <w:abstractNumId w:val="38"/>
  </w:num>
  <w:num w:numId="28">
    <w:abstractNumId w:val="22"/>
  </w:num>
  <w:num w:numId="29">
    <w:abstractNumId w:val="32"/>
  </w:num>
  <w:num w:numId="30">
    <w:abstractNumId w:val="21"/>
  </w:num>
  <w:num w:numId="31">
    <w:abstractNumId w:val="26"/>
  </w:num>
  <w:num w:numId="32">
    <w:abstractNumId w:val="35"/>
  </w:num>
  <w:num w:numId="33">
    <w:abstractNumId w:val="23"/>
  </w:num>
  <w:num w:numId="34">
    <w:abstractNumId w:val="28"/>
  </w:num>
  <w:num w:numId="35">
    <w:abstractNumId w:val="31"/>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3"/>
  </w:num>
  <w:num w:numId="39">
    <w:abstractNumId w:val="23"/>
  </w:num>
  <w:num w:numId="40">
    <w:abstractNumId w:val="23"/>
  </w:num>
  <w:num w:numId="41">
    <w:abstractNumId w:val="0"/>
  </w:num>
  <w:num w:numId="42">
    <w:abstractNumId w:val="0"/>
  </w:num>
  <w:num w:numId="43">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D26"/>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1F3D"/>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5C8"/>
    <w:rsid w:val="00077CD7"/>
    <w:rsid w:val="00077D2F"/>
    <w:rsid w:val="00077F31"/>
    <w:rsid w:val="0008064D"/>
    <w:rsid w:val="0008083A"/>
    <w:rsid w:val="00081C5C"/>
    <w:rsid w:val="00082D43"/>
    <w:rsid w:val="000837D6"/>
    <w:rsid w:val="00083A18"/>
    <w:rsid w:val="00084E01"/>
    <w:rsid w:val="000868BB"/>
    <w:rsid w:val="00086FC3"/>
    <w:rsid w:val="00087E22"/>
    <w:rsid w:val="00090621"/>
    <w:rsid w:val="000907CC"/>
    <w:rsid w:val="00090AA0"/>
    <w:rsid w:val="00090D8D"/>
    <w:rsid w:val="00091649"/>
    <w:rsid w:val="00092617"/>
    <w:rsid w:val="00092996"/>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C6"/>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0DB1"/>
    <w:rsid w:val="000D1232"/>
    <w:rsid w:val="000D142F"/>
    <w:rsid w:val="000D1476"/>
    <w:rsid w:val="000D224D"/>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4F4"/>
    <w:rsid w:val="000F10F6"/>
    <w:rsid w:val="000F110B"/>
    <w:rsid w:val="000F1737"/>
    <w:rsid w:val="000F1CD0"/>
    <w:rsid w:val="000F3C17"/>
    <w:rsid w:val="000F3EB3"/>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26F2A"/>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59AF"/>
    <w:rsid w:val="0015669C"/>
    <w:rsid w:val="001579C2"/>
    <w:rsid w:val="00160416"/>
    <w:rsid w:val="0016071D"/>
    <w:rsid w:val="001611A3"/>
    <w:rsid w:val="00162480"/>
    <w:rsid w:val="001625F7"/>
    <w:rsid w:val="001635B6"/>
    <w:rsid w:val="001645F0"/>
    <w:rsid w:val="0016495B"/>
    <w:rsid w:val="001649BF"/>
    <w:rsid w:val="001658C7"/>
    <w:rsid w:val="001665B4"/>
    <w:rsid w:val="00167926"/>
    <w:rsid w:val="00167BA1"/>
    <w:rsid w:val="00167DC0"/>
    <w:rsid w:val="00167FC1"/>
    <w:rsid w:val="0017044E"/>
    <w:rsid w:val="00170A08"/>
    <w:rsid w:val="001710A9"/>
    <w:rsid w:val="00171B13"/>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3231"/>
    <w:rsid w:val="001944DA"/>
    <w:rsid w:val="00194ADF"/>
    <w:rsid w:val="0019571A"/>
    <w:rsid w:val="00196E18"/>
    <w:rsid w:val="00197D9D"/>
    <w:rsid w:val="001A0782"/>
    <w:rsid w:val="001A13FB"/>
    <w:rsid w:val="001A1EB8"/>
    <w:rsid w:val="001A2BAF"/>
    <w:rsid w:val="001A3638"/>
    <w:rsid w:val="001A39F5"/>
    <w:rsid w:val="001A4343"/>
    <w:rsid w:val="001A53A4"/>
    <w:rsid w:val="001A551A"/>
    <w:rsid w:val="001A56DC"/>
    <w:rsid w:val="001A6BDE"/>
    <w:rsid w:val="001A7CC7"/>
    <w:rsid w:val="001B12D8"/>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D6950"/>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216"/>
    <w:rsid w:val="00207725"/>
    <w:rsid w:val="00207D1D"/>
    <w:rsid w:val="00207E3D"/>
    <w:rsid w:val="0021004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3D8"/>
    <w:rsid w:val="00256609"/>
    <w:rsid w:val="00256618"/>
    <w:rsid w:val="002606C4"/>
    <w:rsid w:val="00260809"/>
    <w:rsid w:val="00260A36"/>
    <w:rsid w:val="00261C02"/>
    <w:rsid w:val="00261FF9"/>
    <w:rsid w:val="00262127"/>
    <w:rsid w:val="00262741"/>
    <w:rsid w:val="002630E5"/>
    <w:rsid w:val="002639E4"/>
    <w:rsid w:val="0026469E"/>
    <w:rsid w:val="00264DB0"/>
    <w:rsid w:val="002651AF"/>
    <w:rsid w:val="002652A2"/>
    <w:rsid w:val="00266501"/>
    <w:rsid w:val="002665CA"/>
    <w:rsid w:val="0026787E"/>
    <w:rsid w:val="002679D1"/>
    <w:rsid w:val="00267E30"/>
    <w:rsid w:val="00270832"/>
    <w:rsid w:val="00271E23"/>
    <w:rsid w:val="0027294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57E4"/>
    <w:rsid w:val="00286C08"/>
    <w:rsid w:val="00286D43"/>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2E7"/>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2C24"/>
    <w:rsid w:val="002B328E"/>
    <w:rsid w:val="002B3890"/>
    <w:rsid w:val="002B39C1"/>
    <w:rsid w:val="002B5094"/>
    <w:rsid w:val="002B51C4"/>
    <w:rsid w:val="002B5337"/>
    <w:rsid w:val="002B56B3"/>
    <w:rsid w:val="002B727E"/>
    <w:rsid w:val="002C070D"/>
    <w:rsid w:val="002C0898"/>
    <w:rsid w:val="002C0E7F"/>
    <w:rsid w:val="002C1B24"/>
    <w:rsid w:val="002C1D9C"/>
    <w:rsid w:val="002C307B"/>
    <w:rsid w:val="002C30C5"/>
    <w:rsid w:val="002C3122"/>
    <w:rsid w:val="002C336B"/>
    <w:rsid w:val="002C3F94"/>
    <w:rsid w:val="002C450D"/>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89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5904"/>
    <w:rsid w:val="002F6BC3"/>
    <w:rsid w:val="002F6BD0"/>
    <w:rsid w:val="002F6BD8"/>
    <w:rsid w:val="002F7BF6"/>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27F9C"/>
    <w:rsid w:val="00330AB5"/>
    <w:rsid w:val="00331377"/>
    <w:rsid w:val="0033156B"/>
    <w:rsid w:val="00331ECF"/>
    <w:rsid w:val="00333524"/>
    <w:rsid w:val="00333CB7"/>
    <w:rsid w:val="00334875"/>
    <w:rsid w:val="003377C7"/>
    <w:rsid w:val="00337E0A"/>
    <w:rsid w:val="00340154"/>
    <w:rsid w:val="00340BC9"/>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75A"/>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664"/>
    <w:rsid w:val="00391E7F"/>
    <w:rsid w:val="00392688"/>
    <w:rsid w:val="00393417"/>
    <w:rsid w:val="003947A4"/>
    <w:rsid w:val="00396E88"/>
    <w:rsid w:val="003A0054"/>
    <w:rsid w:val="003A034F"/>
    <w:rsid w:val="003A0A4D"/>
    <w:rsid w:val="003A1316"/>
    <w:rsid w:val="003A1518"/>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612"/>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8"/>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3FDF"/>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73C"/>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5ACE"/>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256"/>
    <w:rsid w:val="0046399B"/>
    <w:rsid w:val="00463DD7"/>
    <w:rsid w:val="00463ECD"/>
    <w:rsid w:val="00464461"/>
    <w:rsid w:val="00464D9A"/>
    <w:rsid w:val="0046506A"/>
    <w:rsid w:val="0046532E"/>
    <w:rsid w:val="00465943"/>
    <w:rsid w:val="00465999"/>
    <w:rsid w:val="004667EF"/>
    <w:rsid w:val="00466E78"/>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2A06"/>
    <w:rsid w:val="004B33BE"/>
    <w:rsid w:val="004B415C"/>
    <w:rsid w:val="004B4410"/>
    <w:rsid w:val="004B449F"/>
    <w:rsid w:val="004B4636"/>
    <w:rsid w:val="004B518E"/>
    <w:rsid w:val="004B5F49"/>
    <w:rsid w:val="004B6178"/>
    <w:rsid w:val="004B6212"/>
    <w:rsid w:val="004B64EE"/>
    <w:rsid w:val="004B76A1"/>
    <w:rsid w:val="004C01E6"/>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6BE5"/>
    <w:rsid w:val="004F758E"/>
    <w:rsid w:val="0050024A"/>
    <w:rsid w:val="0050157C"/>
    <w:rsid w:val="00502AC7"/>
    <w:rsid w:val="0050412A"/>
    <w:rsid w:val="00504226"/>
    <w:rsid w:val="00504B7E"/>
    <w:rsid w:val="005059E8"/>
    <w:rsid w:val="00505B65"/>
    <w:rsid w:val="00507227"/>
    <w:rsid w:val="00507863"/>
    <w:rsid w:val="00507DDA"/>
    <w:rsid w:val="00511790"/>
    <w:rsid w:val="005121FC"/>
    <w:rsid w:val="00514339"/>
    <w:rsid w:val="00514643"/>
    <w:rsid w:val="00514D0E"/>
    <w:rsid w:val="00515A37"/>
    <w:rsid w:val="00515EAB"/>
    <w:rsid w:val="00516272"/>
    <w:rsid w:val="005207D3"/>
    <w:rsid w:val="0052084B"/>
    <w:rsid w:val="00521420"/>
    <w:rsid w:val="00522299"/>
    <w:rsid w:val="00522A3F"/>
    <w:rsid w:val="00523F88"/>
    <w:rsid w:val="00524E4F"/>
    <w:rsid w:val="005256CC"/>
    <w:rsid w:val="00525BFB"/>
    <w:rsid w:val="00526617"/>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0D6"/>
    <w:rsid w:val="005411B1"/>
    <w:rsid w:val="005424F3"/>
    <w:rsid w:val="00542B36"/>
    <w:rsid w:val="005444BA"/>
    <w:rsid w:val="005450AD"/>
    <w:rsid w:val="00547F57"/>
    <w:rsid w:val="005508EB"/>
    <w:rsid w:val="00551E3C"/>
    <w:rsid w:val="0055206F"/>
    <w:rsid w:val="005526E1"/>
    <w:rsid w:val="005541E2"/>
    <w:rsid w:val="00554C3D"/>
    <w:rsid w:val="005554E5"/>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B32"/>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395"/>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053"/>
    <w:rsid w:val="00603520"/>
    <w:rsid w:val="006036F8"/>
    <w:rsid w:val="0060372B"/>
    <w:rsid w:val="0060375A"/>
    <w:rsid w:val="0060380B"/>
    <w:rsid w:val="00603A16"/>
    <w:rsid w:val="00603ACB"/>
    <w:rsid w:val="00603E53"/>
    <w:rsid w:val="00603F19"/>
    <w:rsid w:val="0060558A"/>
    <w:rsid w:val="00607214"/>
    <w:rsid w:val="00607CCD"/>
    <w:rsid w:val="00610329"/>
    <w:rsid w:val="006110CD"/>
    <w:rsid w:val="0061203F"/>
    <w:rsid w:val="006127E8"/>
    <w:rsid w:val="0061287A"/>
    <w:rsid w:val="00612E38"/>
    <w:rsid w:val="006138DA"/>
    <w:rsid w:val="00614AA3"/>
    <w:rsid w:val="00615554"/>
    <w:rsid w:val="00616316"/>
    <w:rsid w:val="00616688"/>
    <w:rsid w:val="00616C3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47BF"/>
    <w:rsid w:val="006255BC"/>
    <w:rsid w:val="00625B03"/>
    <w:rsid w:val="00625C27"/>
    <w:rsid w:val="00626207"/>
    <w:rsid w:val="006269FA"/>
    <w:rsid w:val="00626F0F"/>
    <w:rsid w:val="006270A1"/>
    <w:rsid w:val="00630ABC"/>
    <w:rsid w:val="00631361"/>
    <w:rsid w:val="00631656"/>
    <w:rsid w:val="00632060"/>
    <w:rsid w:val="00632231"/>
    <w:rsid w:val="0063240C"/>
    <w:rsid w:val="006327D4"/>
    <w:rsid w:val="006339A1"/>
    <w:rsid w:val="0063470E"/>
    <w:rsid w:val="006352C1"/>
    <w:rsid w:val="00635505"/>
    <w:rsid w:val="00635986"/>
    <w:rsid w:val="00636122"/>
    <w:rsid w:val="00636AF7"/>
    <w:rsid w:val="00637248"/>
    <w:rsid w:val="00640047"/>
    <w:rsid w:val="00640ACD"/>
    <w:rsid w:val="006412A8"/>
    <w:rsid w:val="006412FC"/>
    <w:rsid w:val="00641A13"/>
    <w:rsid w:val="00641D8E"/>
    <w:rsid w:val="006423DC"/>
    <w:rsid w:val="00643F32"/>
    <w:rsid w:val="00644D51"/>
    <w:rsid w:val="0064509F"/>
    <w:rsid w:val="00646288"/>
    <w:rsid w:val="006463CD"/>
    <w:rsid w:val="00647152"/>
    <w:rsid w:val="00647538"/>
    <w:rsid w:val="00650A2E"/>
    <w:rsid w:val="00650D69"/>
    <w:rsid w:val="00651B87"/>
    <w:rsid w:val="0065238D"/>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5D0"/>
    <w:rsid w:val="00672C07"/>
    <w:rsid w:val="00674B87"/>
    <w:rsid w:val="006759C8"/>
    <w:rsid w:val="00675F25"/>
    <w:rsid w:val="0067672F"/>
    <w:rsid w:val="006771BA"/>
    <w:rsid w:val="006775CC"/>
    <w:rsid w:val="00677CED"/>
    <w:rsid w:val="00680162"/>
    <w:rsid w:val="006804EB"/>
    <w:rsid w:val="0068097E"/>
    <w:rsid w:val="00681372"/>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40B"/>
    <w:rsid w:val="00686DC3"/>
    <w:rsid w:val="00687489"/>
    <w:rsid w:val="00687D8C"/>
    <w:rsid w:val="0069002F"/>
    <w:rsid w:val="006905E3"/>
    <w:rsid w:val="00690C99"/>
    <w:rsid w:val="0069230C"/>
    <w:rsid w:val="00694E4F"/>
    <w:rsid w:val="0069642B"/>
    <w:rsid w:val="00696477"/>
    <w:rsid w:val="006965DE"/>
    <w:rsid w:val="006965F0"/>
    <w:rsid w:val="0069686E"/>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8E2"/>
    <w:rsid w:val="006D1BDC"/>
    <w:rsid w:val="006D2153"/>
    <w:rsid w:val="006D22B9"/>
    <w:rsid w:val="006D2F18"/>
    <w:rsid w:val="006D396D"/>
    <w:rsid w:val="006D3FDA"/>
    <w:rsid w:val="006D4609"/>
    <w:rsid w:val="006D5281"/>
    <w:rsid w:val="006D57E3"/>
    <w:rsid w:val="006D5C5C"/>
    <w:rsid w:val="006D616D"/>
    <w:rsid w:val="006D635A"/>
    <w:rsid w:val="006D74A9"/>
    <w:rsid w:val="006D751E"/>
    <w:rsid w:val="006D7669"/>
    <w:rsid w:val="006D797F"/>
    <w:rsid w:val="006D7BCF"/>
    <w:rsid w:val="006E0466"/>
    <w:rsid w:val="006E0A0E"/>
    <w:rsid w:val="006E17FE"/>
    <w:rsid w:val="006E1E60"/>
    <w:rsid w:val="006E245E"/>
    <w:rsid w:val="006E2F5F"/>
    <w:rsid w:val="006E4DA1"/>
    <w:rsid w:val="006E4DB4"/>
    <w:rsid w:val="006E4E2A"/>
    <w:rsid w:val="006E61DF"/>
    <w:rsid w:val="006E6952"/>
    <w:rsid w:val="006E77C9"/>
    <w:rsid w:val="006E79C0"/>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0D12"/>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D7C"/>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CE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76FBB"/>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2A3"/>
    <w:rsid w:val="007A4A3A"/>
    <w:rsid w:val="007A4F09"/>
    <w:rsid w:val="007A5C41"/>
    <w:rsid w:val="007A5DE4"/>
    <w:rsid w:val="007A6740"/>
    <w:rsid w:val="007A6AA3"/>
    <w:rsid w:val="007A6E3F"/>
    <w:rsid w:val="007A74C1"/>
    <w:rsid w:val="007A758A"/>
    <w:rsid w:val="007A779D"/>
    <w:rsid w:val="007B0611"/>
    <w:rsid w:val="007B0689"/>
    <w:rsid w:val="007B0FE8"/>
    <w:rsid w:val="007B1209"/>
    <w:rsid w:val="007B17B0"/>
    <w:rsid w:val="007B1FFA"/>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2B65"/>
    <w:rsid w:val="007C4C8F"/>
    <w:rsid w:val="007C618A"/>
    <w:rsid w:val="007C6FE6"/>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B54"/>
    <w:rsid w:val="007F0C08"/>
    <w:rsid w:val="007F142A"/>
    <w:rsid w:val="007F182A"/>
    <w:rsid w:val="007F1B19"/>
    <w:rsid w:val="007F22D4"/>
    <w:rsid w:val="007F2680"/>
    <w:rsid w:val="007F3059"/>
    <w:rsid w:val="007F4261"/>
    <w:rsid w:val="007F4795"/>
    <w:rsid w:val="007F4D2B"/>
    <w:rsid w:val="007F523A"/>
    <w:rsid w:val="007F5FF9"/>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28F"/>
    <w:rsid w:val="00807F9C"/>
    <w:rsid w:val="00807FF8"/>
    <w:rsid w:val="00810A24"/>
    <w:rsid w:val="008112E5"/>
    <w:rsid w:val="00811ABF"/>
    <w:rsid w:val="00811C1A"/>
    <w:rsid w:val="00811CAC"/>
    <w:rsid w:val="00813BB6"/>
    <w:rsid w:val="008142FD"/>
    <w:rsid w:val="00816337"/>
    <w:rsid w:val="0081743D"/>
    <w:rsid w:val="0081753B"/>
    <w:rsid w:val="00817761"/>
    <w:rsid w:val="00817BD8"/>
    <w:rsid w:val="00817F3E"/>
    <w:rsid w:val="00817FA1"/>
    <w:rsid w:val="008200C0"/>
    <w:rsid w:val="00820AE2"/>
    <w:rsid w:val="00821849"/>
    <w:rsid w:val="00821B51"/>
    <w:rsid w:val="00821C19"/>
    <w:rsid w:val="00821DB1"/>
    <w:rsid w:val="00821DFB"/>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4C40"/>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90C"/>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140"/>
    <w:rsid w:val="008F3A8F"/>
    <w:rsid w:val="008F40C0"/>
    <w:rsid w:val="008F4628"/>
    <w:rsid w:val="008F552F"/>
    <w:rsid w:val="008F5EC9"/>
    <w:rsid w:val="00900C5B"/>
    <w:rsid w:val="00902A6E"/>
    <w:rsid w:val="00902C6E"/>
    <w:rsid w:val="00902FB1"/>
    <w:rsid w:val="0090367C"/>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8CE"/>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37B2F"/>
    <w:rsid w:val="00940008"/>
    <w:rsid w:val="00942563"/>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574BA"/>
    <w:rsid w:val="0096006E"/>
    <w:rsid w:val="009622D0"/>
    <w:rsid w:val="0096389B"/>
    <w:rsid w:val="00964508"/>
    <w:rsid w:val="0096490C"/>
    <w:rsid w:val="009649E2"/>
    <w:rsid w:val="00965730"/>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1DDB"/>
    <w:rsid w:val="00982969"/>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4FA9"/>
    <w:rsid w:val="00995259"/>
    <w:rsid w:val="0099568B"/>
    <w:rsid w:val="00995A7A"/>
    <w:rsid w:val="00995E70"/>
    <w:rsid w:val="00996819"/>
    <w:rsid w:val="00997505"/>
    <w:rsid w:val="00997789"/>
    <w:rsid w:val="00997E43"/>
    <w:rsid w:val="009A062A"/>
    <w:rsid w:val="009A0E3D"/>
    <w:rsid w:val="009A1782"/>
    <w:rsid w:val="009A1F89"/>
    <w:rsid w:val="009A3945"/>
    <w:rsid w:val="009A4314"/>
    <w:rsid w:val="009A48EC"/>
    <w:rsid w:val="009A4B8A"/>
    <w:rsid w:val="009A509C"/>
    <w:rsid w:val="009A54B9"/>
    <w:rsid w:val="009A55E4"/>
    <w:rsid w:val="009A5E54"/>
    <w:rsid w:val="009A5FDD"/>
    <w:rsid w:val="009A6BFA"/>
    <w:rsid w:val="009A6F4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572E"/>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A7D"/>
    <w:rsid w:val="009F1F31"/>
    <w:rsid w:val="009F35D9"/>
    <w:rsid w:val="009F4043"/>
    <w:rsid w:val="009F4637"/>
    <w:rsid w:val="009F58FC"/>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07ECC"/>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35E9"/>
    <w:rsid w:val="00A346F9"/>
    <w:rsid w:val="00A3585B"/>
    <w:rsid w:val="00A37637"/>
    <w:rsid w:val="00A40306"/>
    <w:rsid w:val="00A40B1F"/>
    <w:rsid w:val="00A41058"/>
    <w:rsid w:val="00A410CD"/>
    <w:rsid w:val="00A41595"/>
    <w:rsid w:val="00A427EA"/>
    <w:rsid w:val="00A43D93"/>
    <w:rsid w:val="00A43FCE"/>
    <w:rsid w:val="00A44FEF"/>
    <w:rsid w:val="00A4546B"/>
    <w:rsid w:val="00A459E1"/>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6DD2"/>
    <w:rsid w:val="00A57935"/>
    <w:rsid w:val="00A60600"/>
    <w:rsid w:val="00A60634"/>
    <w:rsid w:val="00A62674"/>
    <w:rsid w:val="00A62B67"/>
    <w:rsid w:val="00A63412"/>
    <w:rsid w:val="00A6351A"/>
    <w:rsid w:val="00A63973"/>
    <w:rsid w:val="00A63FA9"/>
    <w:rsid w:val="00A647D7"/>
    <w:rsid w:val="00A64C30"/>
    <w:rsid w:val="00A66219"/>
    <w:rsid w:val="00A6658C"/>
    <w:rsid w:val="00A66729"/>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7EE"/>
    <w:rsid w:val="00A853ED"/>
    <w:rsid w:val="00A8611F"/>
    <w:rsid w:val="00A861AC"/>
    <w:rsid w:val="00A8622F"/>
    <w:rsid w:val="00A86C04"/>
    <w:rsid w:val="00A86D48"/>
    <w:rsid w:val="00A87697"/>
    <w:rsid w:val="00A90939"/>
    <w:rsid w:val="00A915E6"/>
    <w:rsid w:val="00A91E6D"/>
    <w:rsid w:val="00A9236E"/>
    <w:rsid w:val="00A923CD"/>
    <w:rsid w:val="00A9271E"/>
    <w:rsid w:val="00A93AC6"/>
    <w:rsid w:val="00A940B3"/>
    <w:rsid w:val="00A9433D"/>
    <w:rsid w:val="00A9558B"/>
    <w:rsid w:val="00A9560C"/>
    <w:rsid w:val="00A95808"/>
    <w:rsid w:val="00A9593B"/>
    <w:rsid w:val="00A95AC5"/>
    <w:rsid w:val="00A960ED"/>
    <w:rsid w:val="00A9653D"/>
    <w:rsid w:val="00A96E32"/>
    <w:rsid w:val="00A9768B"/>
    <w:rsid w:val="00A979AD"/>
    <w:rsid w:val="00A97CCA"/>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78C"/>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120"/>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6A9A"/>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7BC"/>
    <w:rsid w:val="00B16610"/>
    <w:rsid w:val="00B16BBB"/>
    <w:rsid w:val="00B17854"/>
    <w:rsid w:val="00B17919"/>
    <w:rsid w:val="00B17FE8"/>
    <w:rsid w:val="00B205F4"/>
    <w:rsid w:val="00B220A1"/>
    <w:rsid w:val="00B226DF"/>
    <w:rsid w:val="00B22751"/>
    <w:rsid w:val="00B23DE0"/>
    <w:rsid w:val="00B243FE"/>
    <w:rsid w:val="00B250F0"/>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0E30"/>
    <w:rsid w:val="00B40F20"/>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08B"/>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4E69"/>
    <w:rsid w:val="00B7515B"/>
    <w:rsid w:val="00B7563B"/>
    <w:rsid w:val="00B766B8"/>
    <w:rsid w:val="00B767C1"/>
    <w:rsid w:val="00B7697C"/>
    <w:rsid w:val="00B770D3"/>
    <w:rsid w:val="00B7797B"/>
    <w:rsid w:val="00B8009B"/>
    <w:rsid w:val="00B80119"/>
    <w:rsid w:val="00B80484"/>
    <w:rsid w:val="00B81D5F"/>
    <w:rsid w:val="00B81ED4"/>
    <w:rsid w:val="00B82901"/>
    <w:rsid w:val="00B83755"/>
    <w:rsid w:val="00B84A30"/>
    <w:rsid w:val="00B86B7C"/>
    <w:rsid w:val="00B87029"/>
    <w:rsid w:val="00B87086"/>
    <w:rsid w:val="00B87458"/>
    <w:rsid w:val="00B879CF"/>
    <w:rsid w:val="00B90194"/>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21C"/>
    <w:rsid w:val="00BE147E"/>
    <w:rsid w:val="00BE2268"/>
    <w:rsid w:val="00BE33D1"/>
    <w:rsid w:val="00BE498B"/>
    <w:rsid w:val="00BE4A93"/>
    <w:rsid w:val="00BE5286"/>
    <w:rsid w:val="00BE6DD2"/>
    <w:rsid w:val="00BE6DFC"/>
    <w:rsid w:val="00BF05A5"/>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3DFD"/>
    <w:rsid w:val="00C04766"/>
    <w:rsid w:val="00C04829"/>
    <w:rsid w:val="00C04FBC"/>
    <w:rsid w:val="00C067F7"/>
    <w:rsid w:val="00C06E5C"/>
    <w:rsid w:val="00C0762D"/>
    <w:rsid w:val="00C07844"/>
    <w:rsid w:val="00C10700"/>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5D"/>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27B57"/>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098"/>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67F32"/>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1F9C"/>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56D"/>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3C7"/>
    <w:rsid w:val="00D00926"/>
    <w:rsid w:val="00D0123D"/>
    <w:rsid w:val="00D016A3"/>
    <w:rsid w:val="00D019A4"/>
    <w:rsid w:val="00D01C68"/>
    <w:rsid w:val="00D032E8"/>
    <w:rsid w:val="00D03A94"/>
    <w:rsid w:val="00D03BEB"/>
    <w:rsid w:val="00D03F99"/>
    <w:rsid w:val="00D040B3"/>
    <w:rsid w:val="00D053CB"/>
    <w:rsid w:val="00D07A95"/>
    <w:rsid w:val="00D07DEB"/>
    <w:rsid w:val="00D11564"/>
    <w:rsid w:val="00D11924"/>
    <w:rsid w:val="00D15070"/>
    <w:rsid w:val="00D1517A"/>
    <w:rsid w:val="00D154EF"/>
    <w:rsid w:val="00D15A33"/>
    <w:rsid w:val="00D15E52"/>
    <w:rsid w:val="00D16D44"/>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0F1F"/>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742"/>
    <w:rsid w:val="00D43990"/>
    <w:rsid w:val="00D44492"/>
    <w:rsid w:val="00D44C57"/>
    <w:rsid w:val="00D45E9F"/>
    <w:rsid w:val="00D46094"/>
    <w:rsid w:val="00D46CB5"/>
    <w:rsid w:val="00D47189"/>
    <w:rsid w:val="00D47343"/>
    <w:rsid w:val="00D47471"/>
    <w:rsid w:val="00D475B7"/>
    <w:rsid w:val="00D47E9E"/>
    <w:rsid w:val="00D50474"/>
    <w:rsid w:val="00D5086E"/>
    <w:rsid w:val="00D518DD"/>
    <w:rsid w:val="00D53119"/>
    <w:rsid w:val="00D5358D"/>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5DEE"/>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4FB1"/>
    <w:rsid w:val="00DA5812"/>
    <w:rsid w:val="00DA69DA"/>
    <w:rsid w:val="00DA7242"/>
    <w:rsid w:val="00DB0C9A"/>
    <w:rsid w:val="00DB1DC2"/>
    <w:rsid w:val="00DB25ED"/>
    <w:rsid w:val="00DB2D3A"/>
    <w:rsid w:val="00DB3017"/>
    <w:rsid w:val="00DB3F4F"/>
    <w:rsid w:val="00DB4840"/>
    <w:rsid w:val="00DB5D71"/>
    <w:rsid w:val="00DB61D3"/>
    <w:rsid w:val="00DB6766"/>
    <w:rsid w:val="00DB79A6"/>
    <w:rsid w:val="00DC0632"/>
    <w:rsid w:val="00DC0711"/>
    <w:rsid w:val="00DC14DE"/>
    <w:rsid w:val="00DC1997"/>
    <w:rsid w:val="00DC1F72"/>
    <w:rsid w:val="00DC225B"/>
    <w:rsid w:val="00DC2762"/>
    <w:rsid w:val="00DC2F9F"/>
    <w:rsid w:val="00DC31CC"/>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182"/>
    <w:rsid w:val="00DD5567"/>
    <w:rsid w:val="00DD6A8A"/>
    <w:rsid w:val="00DD7614"/>
    <w:rsid w:val="00DE0D40"/>
    <w:rsid w:val="00DE12C1"/>
    <w:rsid w:val="00DE1AA2"/>
    <w:rsid w:val="00DE23F7"/>
    <w:rsid w:val="00DE2B2C"/>
    <w:rsid w:val="00DE2E90"/>
    <w:rsid w:val="00DE2EF9"/>
    <w:rsid w:val="00DE3A54"/>
    <w:rsid w:val="00DE4136"/>
    <w:rsid w:val="00DE4442"/>
    <w:rsid w:val="00DE4E7B"/>
    <w:rsid w:val="00DE6386"/>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420"/>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4F2E"/>
    <w:rsid w:val="00E364A7"/>
    <w:rsid w:val="00E3717F"/>
    <w:rsid w:val="00E4001B"/>
    <w:rsid w:val="00E402FF"/>
    <w:rsid w:val="00E40339"/>
    <w:rsid w:val="00E40C02"/>
    <w:rsid w:val="00E436D2"/>
    <w:rsid w:val="00E44450"/>
    <w:rsid w:val="00E4638C"/>
    <w:rsid w:val="00E468BA"/>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60D7"/>
    <w:rsid w:val="00E77000"/>
    <w:rsid w:val="00E7782D"/>
    <w:rsid w:val="00E7790C"/>
    <w:rsid w:val="00E77D64"/>
    <w:rsid w:val="00E77E6F"/>
    <w:rsid w:val="00E803DD"/>
    <w:rsid w:val="00E80574"/>
    <w:rsid w:val="00E80BE2"/>
    <w:rsid w:val="00E80E4B"/>
    <w:rsid w:val="00E81BDF"/>
    <w:rsid w:val="00E82165"/>
    <w:rsid w:val="00E84E87"/>
    <w:rsid w:val="00E85436"/>
    <w:rsid w:val="00E85B8D"/>
    <w:rsid w:val="00E86CBC"/>
    <w:rsid w:val="00E86E47"/>
    <w:rsid w:val="00E872F7"/>
    <w:rsid w:val="00E87690"/>
    <w:rsid w:val="00E87A53"/>
    <w:rsid w:val="00E90916"/>
    <w:rsid w:val="00E911F1"/>
    <w:rsid w:val="00E91580"/>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86A"/>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C781D"/>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1DB3"/>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5F7"/>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E8E"/>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5C20"/>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56833"/>
    <w:rsid w:val="00F607B5"/>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8A5"/>
    <w:rsid w:val="00F73AFC"/>
    <w:rsid w:val="00F75087"/>
    <w:rsid w:val="00F75259"/>
    <w:rsid w:val="00F754D4"/>
    <w:rsid w:val="00F764C0"/>
    <w:rsid w:val="00F7687C"/>
    <w:rsid w:val="00F76A98"/>
    <w:rsid w:val="00F805CB"/>
    <w:rsid w:val="00F80653"/>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2F37"/>
    <w:rsid w:val="00FA3175"/>
    <w:rsid w:val="00FA317A"/>
    <w:rsid w:val="00FA35D7"/>
    <w:rsid w:val="00FA416B"/>
    <w:rsid w:val="00FA41D3"/>
    <w:rsid w:val="00FA50C8"/>
    <w:rsid w:val="00FA6183"/>
    <w:rsid w:val="00FA710A"/>
    <w:rsid w:val="00FA7925"/>
    <w:rsid w:val="00FA7ADE"/>
    <w:rsid w:val="00FA7E8C"/>
    <w:rsid w:val="00FB002C"/>
    <w:rsid w:val="00FB0B5D"/>
    <w:rsid w:val="00FB2DAB"/>
    <w:rsid w:val="00FB3924"/>
    <w:rsid w:val="00FB3F94"/>
    <w:rsid w:val="00FB427C"/>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61BD"/>
    <w:rsid w:val="00FD6F77"/>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RAN4proposal">
    <w:name w:val="RAN4 proposal"/>
    <w:basedOn w:val="a4"/>
    <w:link w:val="RAN4proposalChar"/>
    <w:qFormat/>
    <w:rsid w:val="00DB3017"/>
    <w:pPr>
      <w:numPr>
        <w:numId w:val="33"/>
      </w:numPr>
    </w:pPr>
  </w:style>
  <w:style w:type="character" w:customStyle="1" w:styleId="EQChar">
    <w:name w:val="EQ Char"/>
    <w:link w:val="EQ"/>
    <w:qFormat/>
    <w:locked/>
    <w:rsid w:val="007B1FFA"/>
  </w:style>
  <w:style w:type="character" w:customStyle="1" w:styleId="RAN4proposalChar">
    <w:name w:val="RAN4 proposal Char"/>
    <w:basedOn w:val="af8"/>
    <w:link w:val="RAN4proposal"/>
    <w:qFormat/>
    <w:rsid w:val="00AF6A9A"/>
    <w:rPr>
      <w:rFonts w:eastAsia="Times New Roman"/>
      <w:b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25A71D3-5481-4F0B-A839-A9711FBA7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69E98-0B8C-4205-88B0-493C4F22D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6913</TotalTime>
  <Pages>3</Pages>
  <Words>732</Words>
  <Characters>4174</Characters>
  <Application>Microsoft Office Word</Application>
  <DocSecurity>0</DocSecurity>
  <Lines>34</Lines>
  <Paragraphs>9</Paragraphs>
  <ScaleCrop>false</ScaleCrop>
  <Company>Tom</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297</cp:revision>
  <cp:lastPrinted>1995-11-21T09:41:00Z</cp:lastPrinted>
  <dcterms:created xsi:type="dcterms:W3CDTF">2023-11-03T13:39:00Z</dcterms:created>
  <dcterms:modified xsi:type="dcterms:W3CDTF">2025-08-15T04:31:00Z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